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35" w:rsidRPr="00342EBD" w:rsidRDefault="002F6935" w:rsidP="002F6935">
      <w:pPr>
        <w:pStyle w:val="Normal1"/>
        <w:widowControl w:val="0"/>
        <w:jc w:val="center"/>
        <w:rPr>
          <w:rFonts w:ascii="Arial" w:hAnsi="Arial" w:cs="Arial"/>
          <w:b/>
          <w:sz w:val="24"/>
          <w:szCs w:val="24"/>
        </w:rPr>
      </w:pPr>
      <w:r w:rsidRPr="00342EBD">
        <w:rPr>
          <w:rFonts w:ascii="Arial" w:hAnsi="Arial" w:cs="Arial"/>
          <w:b/>
          <w:noProof/>
          <w:sz w:val="24"/>
          <w:szCs w:val="24"/>
          <w:lang w:val="en-US" w:eastAsia="en-US"/>
        </w:rPr>
        <w:drawing>
          <wp:inline distT="0" distB="0" distL="0" distR="0" wp14:anchorId="00C3B5FE" wp14:editId="6F298BB7">
            <wp:extent cx="1648619" cy="339125"/>
            <wp:effectExtent l="0" t="0" r="0" b="0"/>
            <wp:docPr id="2" name="image1.png" descr="C:\Users\ERIE\Desktop\Presentación1.jpg"/>
            <wp:cNvGraphicFramePr/>
            <a:graphic xmlns:a="http://schemas.openxmlformats.org/drawingml/2006/main">
              <a:graphicData uri="http://schemas.openxmlformats.org/drawingml/2006/picture">
                <pic:pic xmlns:pic="http://schemas.openxmlformats.org/drawingml/2006/picture">
                  <pic:nvPicPr>
                    <pic:cNvPr id="0" name="image1.png" descr="C:\Users\ERIE\Desktop\Presentación1.jpg"/>
                    <pic:cNvPicPr preferRelativeResize="0"/>
                  </pic:nvPicPr>
                  <pic:blipFill>
                    <a:blip r:embed="rId5" cstate="print"/>
                    <a:srcRect/>
                    <a:stretch>
                      <a:fillRect/>
                    </a:stretch>
                  </pic:blipFill>
                  <pic:spPr>
                    <a:xfrm>
                      <a:off x="0" y="0"/>
                      <a:ext cx="1648619" cy="339125"/>
                    </a:xfrm>
                    <a:prstGeom prst="rect">
                      <a:avLst/>
                    </a:prstGeom>
                    <a:ln/>
                  </pic:spPr>
                </pic:pic>
              </a:graphicData>
            </a:graphic>
          </wp:inline>
        </w:drawing>
      </w:r>
    </w:p>
    <w:p w:rsidR="002F6935" w:rsidRPr="00342EBD" w:rsidRDefault="002F6935" w:rsidP="002F6935">
      <w:pPr>
        <w:pStyle w:val="Normal1"/>
        <w:widowControl w:val="0"/>
        <w:jc w:val="center"/>
        <w:rPr>
          <w:rFonts w:ascii="Arial" w:hAnsi="Arial" w:cs="Arial"/>
          <w:b/>
          <w:color w:val="000000"/>
          <w:sz w:val="24"/>
          <w:szCs w:val="24"/>
        </w:rPr>
      </w:pPr>
      <w:r w:rsidRPr="00342EBD">
        <w:rPr>
          <w:rFonts w:ascii="Arial" w:hAnsi="Arial" w:cs="Arial"/>
          <w:b/>
          <w:color w:val="000000"/>
          <w:sz w:val="24"/>
          <w:szCs w:val="24"/>
        </w:rPr>
        <w:t>IX CONVENCION INTERNACIONAL DE LA ACTIVIDAD FISICA Y EL DEPORTE (AFIDE)</w:t>
      </w:r>
    </w:p>
    <w:p w:rsidR="002F6935" w:rsidRPr="00342EBD" w:rsidRDefault="002F6935" w:rsidP="002F6935">
      <w:pPr>
        <w:pStyle w:val="Normal1"/>
        <w:widowControl w:val="0"/>
        <w:jc w:val="center"/>
        <w:rPr>
          <w:rFonts w:ascii="Arial" w:hAnsi="Arial" w:cs="Arial"/>
          <w:b/>
          <w:color w:val="000000"/>
          <w:sz w:val="24"/>
          <w:szCs w:val="24"/>
        </w:rPr>
      </w:pPr>
      <w:r w:rsidRPr="00342EBD">
        <w:rPr>
          <w:rFonts w:ascii="Arial" w:hAnsi="Arial" w:cs="Arial"/>
          <w:b/>
          <w:color w:val="000000"/>
          <w:sz w:val="24"/>
          <w:szCs w:val="24"/>
        </w:rPr>
        <w:t>Tema central “GANEMOS DESDE LA CIENCIA”</w:t>
      </w:r>
    </w:p>
    <w:p w:rsidR="002F6935" w:rsidRPr="00342EBD" w:rsidRDefault="00771B03" w:rsidP="002F6935">
      <w:pPr>
        <w:jc w:val="center"/>
        <w:rPr>
          <w:rFonts w:ascii="Arial" w:hAnsi="Arial" w:cs="Arial"/>
          <w:b/>
          <w:color w:val="000000"/>
          <w:sz w:val="24"/>
          <w:szCs w:val="24"/>
        </w:rPr>
      </w:pPr>
      <w:r>
        <w:rPr>
          <w:rFonts w:ascii="Arial" w:hAnsi="Arial" w:cs="Arial"/>
          <w:b/>
          <w:color w:val="000000"/>
          <w:sz w:val="24"/>
          <w:szCs w:val="24"/>
        </w:rPr>
        <w:t>La Habana del 17 al 19 de Noviembre</w:t>
      </w:r>
      <w:bookmarkStart w:id="0" w:name="_GoBack"/>
      <w:bookmarkEnd w:id="0"/>
      <w:r w:rsidR="002F6935" w:rsidRPr="00342EBD">
        <w:rPr>
          <w:rFonts w:ascii="Arial" w:hAnsi="Arial" w:cs="Arial"/>
          <w:b/>
          <w:color w:val="000000"/>
          <w:sz w:val="24"/>
          <w:szCs w:val="24"/>
        </w:rPr>
        <w:t xml:space="preserve"> del 2021</w:t>
      </w:r>
    </w:p>
    <w:p w:rsidR="002C3603" w:rsidRPr="002F6935" w:rsidRDefault="002F6935" w:rsidP="002C3603">
      <w:pPr>
        <w:spacing w:line="360" w:lineRule="auto"/>
        <w:jc w:val="both"/>
        <w:rPr>
          <w:rFonts w:cs="Times New Roman"/>
          <w:b/>
          <w:sz w:val="24"/>
          <w:szCs w:val="24"/>
        </w:rPr>
      </w:pPr>
      <w:r>
        <w:rPr>
          <w:rFonts w:cs="Times New Roman"/>
          <w:b/>
          <w:sz w:val="24"/>
          <w:szCs w:val="24"/>
        </w:rPr>
        <w:t xml:space="preserve">Curso </w:t>
      </w:r>
      <w:r w:rsidR="00294502">
        <w:rPr>
          <w:rFonts w:cs="Times New Roman"/>
          <w:b/>
          <w:sz w:val="24"/>
          <w:szCs w:val="24"/>
        </w:rPr>
        <w:t>Pre congreso</w:t>
      </w:r>
      <w:r>
        <w:rPr>
          <w:rFonts w:cs="Times New Roman"/>
          <w:b/>
          <w:sz w:val="24"/>
          <w:szCs w:val="24"/>
        </w:rPr>
        <w:t xml:space="preserve">: </w:t>
      </w:r>
      <w:r w:rsidRPr="002F6935">
        <w:rPr>
          <w:rFonts w:cs="Times New Roman"/>
          <w:b/>
          <w:sz w:val="24"/>
          <w:szCs w:val="24"/>
        </w:rPr>
        <w:t>LA PREPARACIÓN MENTAL  EN CASA</w:t>
      </w:r>
      <w:r w:rsidR="002C3603" w:rsidRPr="002F6935">
        <w:rPr>
          <w:rFonts w:cs="Times New Roman"/>
          <w:b/>
          <w:sz w:val="24"/>
          <w:szCs w:val="24"/>
        </w:rPr>
        <w:t xml:space="preserve">. Una alternativa para potenciar el autoconocimiento en etapa de confinamiento por  COVID-19. </w:t>
      </w:r>
    </w:p>
    <w:p w:rsidR="002F6935" w:rsidRPr="002F6935" w:rsidRDefault="002C3603" w:rsidP="002C3603">
      <w:pPr>
        <w:spacing w:line="360" w:lineRule="auto"/>
        <w:jc w:val="both"/>
        <w:rPr>
          <w:rFonts w:cs="Times New Roman"/>
          <w:b/>
          <w:sz w:val="24"/>
          <w:szCs w:val="24"/>
        </w:rPr>
      </w:pPr>
      <w:r w:rsidRPr="002F6935">
        <w:rPr>
          <w:rFonts w:cs="Times New Roman"/>
          <w:b/>
          <w:sz w:val="24"/>
          <w:szCs w:val="24"/>
        </w:rPr>
        <w:t>Autor</w:t>
      </w:r>
      <w:r w:rsidR="002F6935" w:rsidRPr="002F6935">
        <w:rPr>
          <w:rFonts w:cs="Times New Roman"/>
          <w:b/>
          <w:sz w:val="24"/>
          <w:szCs w:val="24"/>
        </w:rPr>
        <w:t>es</w:t>
      </w:r>
      <w:r w:rsidRPr="002F6935">
        <w:rPr>
          <w:rFonts w:cs="Times New Roman"/>
          <w:b/>
          <w:sz w:val="24"/>
          <w:szCs w:val="24"/>
        </w:rPr>
        <w:t xml:space="preserve">: </w:t>
      </w:r>
    </w:p>
    <w:p w:rsidR="002F6935" w:rsidRDefault="002C3603" w:rsidP="002C3603">
      <w:pPr>
        <w:spacing w:line="360" w:lineRule="auto"/>
        <w:jc w:val="both"/>
        <w:rPr>
          <w:rFonts w:cs="Times New Roman"/>
          <w:sz w:val="24"/>
          <w:szCs w:val="24"/>
        </w:rPr>
      </w:pPr>
      <w:r>
        <w:rPr>
          <w:rFonts w:cs="Times New Roman"/>
          <w:sz w:val="24"/>
          <w:szCs w:val="24"/>
        </w:rPr>
        <w:t xml:space="preserve">Dr. C. Luis Gustavo González </w:t>
      </w:r>
      <w:proofErr w:type="spellStart"/>
      <w:r>
        <w:rPr>
          <w:rFonts w:cs="Times New Roman"/>
          <w:sz w:val="24"/>
          <w:szCs w:val="24"/>
        </w:rPr>
        <w:t>Carballido</w:t>
      </w:r>
      <w:proofErr w:type="spellEnd"/>
      <w:r>
        <w:rPr>
          <w:rFonts w:cs="Times New Roman"/>
          <w:sz w:val="24"/>
          <w:szCs w:val="24"/>
        </w:rPr>
        <w:t xml:space="preserve">, Presidente de la Sección de Psicología del  Deporte, Sociedad Cubana de Psicología. </w:t>
      </w:r>
    </w:p>
    <w:p w:rsidR="002C3603" w:rsidRDefault="002F6935" w:rsidP="002C3603">
      <w:pPr>
        <w:spacing w:line="360" w:lineRule="auto"/>
        <w:jc w:val="both"/>
        <w:rPr>
          <w:rFonts w:cs="Times New Roman"/>
          <w:sz w:val="24"/>
          <w:szCs w:val="24"/>
        </w:rPr>
      </w:pPr>
      <w:r>
        <w:rPr>
          <w:rFonts w:cs="Times New Roman"/>
          <w:sz w:val="24"/>
          <w:szCs w:val="24"/>
        </w:rPr>
        <w:t xml:space="preserve">M. Sc. Cesar Alejandro Montoya Romero, Subdirector de psicología IMD y secretario de </w:t>
      </w:r>
      <w:proofErr w:type="spellStart"/>
      <w:r w:rsidRPr="002F6935">
        <w:rPr>
          <w:rFonts w:cs="Times New Roman"/>
          <w:sz w:val="24"/>
          <w:szCs w:val="24"/>
        </w:rPr>
        <w:t>de</w:t>
      </w:r>
      <w:proofErr w:type="spellEnd"/>
      <w:r w:rsidRPr="002F6935">
        <w:rPr>
          <w:rFonts w:cs="Times New Roman"/>
          <w:sz w:val="24"/>
          <w:szCs w:val="24"/>
        </w:rPr>
        <w:t xml:space="preserve"> la Sección de Psicología del  Deporte, Sociedad Cubana de Psicología.</w:t>
      </w:r>
    </w:p>
    <w:p w:rsidR="002C3603" w:rsidRDefault="002C3603" w:rsidP="002C3603">
      <w:pPr>
        <w:spacing w:line="360" w:lineRule="auto"/>
        <w:jc w:val="both"/>
        <w:rPr>
          <w:rFonts w:cs="Times New Roman"/>
          <w:sz w:val="24"/>
          <w:szCs w:val="24"/>
        </w:rPr>
      </w:pPr>
      <w:r w:rsidRPr="002F6935">
        <w:rPr>
          <w:rFonts w:cs="Times New Roman"/>
          <w:b/>
          <w:sz w:val="24"/>
          <w:szCs w:val="24"/>
        </w:rPr>
        <w:t xml:space="preserve">Participan: </w:t>
      </w:r>
      <w:r>
        <w:rPr>
          <w:rFonts w:cs="Times New Roman"/>
          <w:sz w:val="24"/>
          <w:szCs w:val="24"/>
        </w:rPr>
        <w:t xml:space="preserve">Dr. C. </w:t>
      </w:r>
      <w:r w:rsidR="009A12B4">
        <w:rPr>
          <w:rFonts w:cs="Times New Roman"/>
          <w:sz w:val="24"/>
          <w:szCs w:val="24"/>
        </w:rPr>
        <w:t xml:space="preserve">Julio Arturo </w:t>
      </w:r>
      <w:proofErr w:type="spellStart"/>
      <w:r w:rsidR="009A12B4">
        <w:rPr>
          <w:rFonts w:cs="Times New Roman"/>
          <w:sz w:val="24"/>
          <w:szCs w:val="24"/>
        </w:rPr>
        <w:t>Ordoqui</w:t>
      </w:r>
      <w:proofErr w:type="spellEnd"/>
      <w:r w:rsidR="009A12B4">
        <w:rPr>
          <w:rFonts w:cs="Times New Roman"/>
          <w:sz w:val="24"/>
          <w:szCs w:val="24"/>
        </w:rPr>
        <w:t xml:space="preserve"> </w:t>
      </w:r>
      <w:proofErr w:type="spellStart"/>
      <w:r w:rsidR="009A12B4">
        <w:rPr>
          <w:rFonts w:cs="Times New Roman"/>
          <w:sz w:val="24"/>
          <w:szCs w:val="24"/>
        </w:rPr>
        <w:t>Baldriche</w:t>
      </w:r>
      <w:proofErr w:type="spellEnd"/>
      <w:r w:rsidR="009A12B4">
        <w:rPr>
          <w:rFonts w:cs="Times New Roman"/>
          <w:sz w:val="24"/>
          <w:szCs w:val="24"/>
        </w:rPr>
        <w:t xml:space="preserve">, M. Sc. Lairén López Rodríguez, M. Sc. </w:t>
      </w:r>
      <w:proofErr w:type="spellStart"/>
      <w:r w:rsidR="009A12B4">
        <w:rPr>
          <w:rFonts w:cs="Times New Roman"/>
          <w:sz w:val="24"/>
          <w:szCs w:val="24"/>
        </w:rPr>
        <w:t>Anelín</w:t>
      </w:r>
      <w:proofErr w:type="spellEnd"/>
      <w:r w:rsidR="009A12B4">
        <w:rPr>
          <w:rFonts w:cs="Times New Roman"/>
          <w:sz w:val="24"/>
          <w:szCs w:val="24"/>
        </w:rPr>
        <w:t xml:space="preserve"> </w:t>
      </w:r>
      <w:proofErr w:type="spellStart"/>
      <w:r w:rsidR="009A12B4">
        <w:rPr>
          <w:rFonts w:cs="Times New Roman"/>
          <w:sz w:val="24"/>
          <w:szCs w:val="24"/>
        </w:rPr>
        <w:t>Dayris</w:t>
      </w:r>
      <w:proofErr w:type="spellEnd"/>
      <w:r w:rsidR="009A12B4">
        <w:rPr>
          <w:rFonts w:cs="Times New Roman"/>
          <w:sz w:val="24"/>
          <w:szCs w:val="24"/>
        </w:rPr>
        <w:t xml:space="preserve"> Rodríguez Olivera, Lic. Abel Yáñez Rivera, Dra. C. Marisol Suárez Rodríguez, Dra. C. Marta Cañizares Hernández,  Li. </w:t>
      </w:r>
      <w:proofErr w:type="spellStart"/>
      <w:r w:rsidR="009A12B4">
        <w:rPr>
          <w:rFonts w:cs="Times New Roman"/>
          <w:sz w:val="24"/>
          <w:szCs w:val="24"/>
        </w:rPr>
        <w:t>Roswel</w:t>
      </w:r>
      <w:proofErr w:type="spellEnd"/>
      <w:r w:rsidR="009A12B4">
        <w:rPr>
          <w:rFonts w:cs="Times New Roman"/>
          <w:sz w:val="24"/>
          <w:szCs w:val="24"/>
        </w:rPr>
        <w:t xml:space="preserve"> Borges Castellanos. </w:t>
      </w:r>
    </w:p>
    <w:p w:rsidR="002C3603" w:rsidRDefault="002C3603" w:rsidP="002C3603">
      <w:pPr>
        <w:spacing w:line="360" w:lineRule="auto"/>
        <w:jc w:val="both"/>
        <w:rPr>
          <w:rFonts w:cs="Times New Roman"/>
          <w:sz w:val="24"/>
          <w:szCs w:val="24"/>
        </w:rPr>
      </w:pPr>
    </w:p>
    <w:p w:rsidR="002C3603" w:rsidRPr="00061BF9" w:rsidRDefault="002C3603" w:rsidP="002C3603">
      <w:pPr>
        <w:spacing w:line="360" w:lineRule="auto"/>
        <w:jc w:val="both"/>
        <w:rPr>
          <w:rFonts w:cs="Times New Roman"/>
          <w:sz w:val="24"/>
          <w:szCs w:val="24"/>
        </w:rPr>
      </w:pPr>
      <w:r w:rsidRPr="00061BF9">
        <w:rPr>
          <w:rFonts w:cs="Times New Roman"/>
          <w:sz w:val="24"/>
          <w:szCs w:val="24"/>
        </w:rPr>
        <w:t xml:space="preserve">El objetivo </w:t>
      </w:r>
      <w:r>
        <w:rPr>
          <w:rFonts w:cs="Times New Roman"/>
          <w:sz w:val="24"/>
          <w:szCs w:val="24"/>
        </w:rPr>
        <w:t xml:space="preserve">de la presente  iniciativa </w:t>
      </w:r>
      <w:r w:rsidRPr="00061BF9">
        <w:rPr>
          <w:rFonts w:cs="Times New Roman"/>
          <w:sz w:val="24"/>
          <w:szCs w:val="24"/>
        </w:rPr>
        <w:t xml:space="preserve">fue ocupar el tiempo de confinamiento de nuestros deportistas en cultivar una importante herramienta para el éxito: el autoconocimiento. Los mensajes contenidos en las cápsulas audiovisuales estuvieron dirigidos a evitar que sus pensamientos escaparan hacia contenidos generadores de ansiedad o depresión, que perjudicaran la disposición y las energías necesarias para asumir responsabilidades cuando la actividad deportiva lo exigiera. </w:t>
      </w:r>
    </w:p>
    <w:p w:rsidR="002C3603" w:rsidRPr="00061BF9" w:rsidRDefault="00C50FCD" w:rsidP="002C3603">
      <w:pPr>
        <w:spacing w:line="360" w:lineRule="auto"/>
        <w:jc w:val="both"/>
        <w:rPr>
          <w:rFonts w:cs="Times New Roman"/>
          <w:sz w:val="24"/>
          <w:szCs w:val="24"/>
        </w:rPr>
      </w:pPr>
      <w:r>
        <w:rPr>
          <w:rFonts w:cs="Times New Roman"/>
          <w:sz w:val="24"/>
          <w:szCs w:val="24"/>
        </w:rPr>
        <w:t>Algunos de los c</w:t>
      </w:r>
      <w:r w:rsidR="002C3603" w:rsidRPr="00061BF9">
        <w:rPr>
          <w:rFonts w:cs="Times New Roman"/>
          <w:sz w:val="24"/>
          <w:szCs w:val="24"/>
        </w:rPr>
        <w:t>onceptos claves a desarrollar en las cápsulas audiovisuales.</w:t>
      </w:r>
    </w:p>
    <w:p w:rsidR="002C3603" w:rsidRPr="00061BF9" w:rsidRDefault="002C3603" w:rsidP="002C3603">
      <w:pPr>
        <w:spacing w:line="360" w:lineRule="auto"/>
        <w:jc w:val="both"/>
        <w:rPr>
          <w:rFonts w:cs="Times New Roman"/>
          <w:sz w:val="24"/>
          <w:szCs w:val="24"/>
        </w:rPr>
      </w:pPr>
      <w:r w:rsidRPr="00061BF9">
        <w:rPr>
          <w:rFonts w:cs="Times New Roman"/>
          <w:sz w:val="24"/>
          <w:szCs w:val="24"/>
        </w:rPr>
        <w:t xml:space="preserve">Autoconocimiento. Se asume la concepción de </w:t>
      </w:r>
      <w:proofErr w:type="spellStart"/>
      <w:r w:rsidRPr="00061BF9">
        <w:rPr>
          <w:rFonts w:cs="Times New Roman"/>
          <w:sz w:val="24"/>
          <w:szCs w:val="24"/>
        </w:rPr>
        <w:t>Venereo</w:t>
      </w:r>
      <w:proofErr w:type="spellEnd"/>
      <w:r w:rsidRPr="00061BF9">
        <w:rPr>
          <w:rFonts w:cs="Times New Roman"/>
          <w:sz w:val="24"/>
          <w:szCs w:val="24"/>
        </w:rPr>
        <w:t xml:space="preserve"> (2002) que lo define como “… conjunto de representaciones que el individuo elabora sobre sí mismo e incluye aspectos corporales, psicológicos, sociales y morales”. En el ámbito del deporte, el autoconocimiento constituye una importante herramienta que permite hacer uso óptimo de las capacidades físicas, técnicas, tácticas y psicológicas. En </w:t>
      </w:r>
      <w:r w:rsidR="00C50FCD">
        <w:rPr>
          <w:rFonts w:cs="Times New Roman"/>
          <w:sz w:val="24"/>
          <w:szCs w:val="24"/>
        </w:rPr>
        <w:t>varias</w:t>
      </w:r>
      <w:r w:rsidRPr="00061BF9">
        <w:rPr>
          <w:rFonts w:cs="Times New Roman"/>
          <w:sz w:val="24"/>
          <w:szCs w:val="24"/>
        </w:rPr>
        <w:t xml:space="preserve"> </w:t>
      </w:r>
      <w:proofErr w:type="spellStart"/>
      <w:r w:rsidR="00C50FCD">
        <w:rPr>
          <w:rFonts w:cs="Times New Roman"/>
          <w:sz w:val="24"/>
          <w:szCs w:val="24"/>
        </w:rPr>
        <w:t>caásulas</w:t>
      </w:r>
      <w:proofErr w:type="spellEnd"/>
      <w:r w:rsidRPr="00061BF9">
        <w:rPr>
          <w:rFonts w:cs="Times New Roman"/>
          <w:sz w:val="24"/>
          <w:szCs w:val="24"/>
        </w:rPr>
        <w:t xml:space="preserve"> se exhorta a los deportistas a cultivar el conocimiento de sí mismo en esta etapa de </w:t>
      </w:r>
      <w:r w:rsidRPr="00061BF9">
        <w:rPr>
          <w:rFonts w:cs="Times New Roman"/>
          <w:sz w:val="24"/>
          <w:szCs w:val="24"/>
        </w:rPr>
        <w:lastRenderedPageBreak/>
        <w:t>confinamiento, de modo que al momento de la reincorporación hayan logrado avanzar en su preparación psicológica sobre bases certeras y efectivas.</w:t>
      </w:r>
    </w:p>
    <w:p w:rsidR="002C3603" w:rsidRPr="00061BF9" w:rsidRDefault="002C3603" w:rsidP="002C3603">
      <w:pPr>
        <w:spacing w:line="360" w:lineRule="auto"/>
        <w:jc w:val="both"/>
        <w:rPr>
          <w:rFonts w:cs="Times New Roman"/>
          <w:sz w:val="24"/>
          <w:szCs w:val="24"/>
        </w:rPr>
      </w:pPr>
      <w:r w:rsidRPr="00061BF9">
        <w:rPr>
          <w:rFonts w:cs="Times New Roman"/>
          <w:sz w:val="24"/>
          <w:szCs w:val="24"/>
        </w:rPr>
        <w:t xml:space="preserve">Autovaloración.  Se refiere a la “capacidad, derivada de la naturaleza autoconsciente del hombre, de apreciar críticamente los atributos y las cualidades que se poseen.  En el caso del deportista, la autovaloración le permite conformar juicios –en los cuales aparecen elementos cognitivos y afectivos indisolublemente ligados- acerca del desarrollo de sus capacidades, tomando como base la apreciación que tiene de las capacidades de los demás” (González, 2007, </w:t>
      </w:r>
      <w:proofErr w:type="spellStart"/>
      <w:r w:rsidRPr="00061BF9">
        <w:rPr>
          <w:rFonts w:cs="Times New Roman"/>
          <w:sz w:val="24"/>
          <w:szCs w:val="24"/>
        </w:rPr>
        <w:t>Viusá</w:t>
      </w:r>
      <w:proofErr w:type="spellEnd"/>
      <w:r w:rsidRPr="00061BF9">
        <w:rPr>
          <w:rFonts w:cs="Times New Roman"/>
          <w:sz w:val="24"/>
          <w:szCs w:val="24"/>
        </w:rPr>
        <w:t xml:space="preserve">, 2017). El deportista debe velar por adecuar su autovaloración todo lo posible, apelando a fuentes fiables externas como entrenadores, médicos, psicólogos y científicos del deporte. Para ello puede hacer útil uso del presente tiempo de confinamiento. </w:t>
      </w:r>
    </w:p>
    <w:p w:rsidR="002C3603" w:rsidRPr="00061BF9" w:rsidRDefault="002C3603" w:rsidP="002C3603">
      <w:pPr>
        <w:spacing w:line="360" w:lineRule="auto"/>
        <w:jc w:val="both"/>
        <w:rPr>
          <w:rFonts w:cs="Times New Roman"/>
          <w:sz w:val="24"/>
          <w:szCs w:val="24"/>
        </w:rPr>
      </w:pPr>
      <w:r w:rsidRPr="00061BF9">
        <w:rPr>
          <w:rFonts w:cs="Times New Roman"/>
          <w:sz w:val="24"/>
          <w:szCs w:val="24"/>
        </w:rPr>
        <w:t>Autoeficacia.  “Frente a una situación concreta, el deportista… llega a una “creencia” o convicción acerca de las posibilidades de éxito. Tal proceso de “</w:t>
      </w:r>
      <w:proofErr w:type="spellStart"/>
      <w:r w:rsidRPr="00061BF9">
        <w:rPr>
          <w:rFonts w:cs="Times New Roman"/>
          <w:sz w:val="24"/>
          <w:szCs w:val="24"/>
        </w:rPr>
        <w:t>autopersuasión</w:t>
      </w:r>
      <w:proofErr w:type="spellEnd"/>
      <w:r w:rsidRPr="00061BF9">
        <w:rPr>
          <w:rFonts w:cs="Times New Roman"/>
          <w:sz w:val="24"/>
          <w:szCs w:val="24"/>
        </w:rPr>
        <w:t>” se nutre de diversas fuentes de información cognoscitiva, entre las cuales figuran los logros anteriores (sobre todo para deportistas que gozan de determinada maestría), experiencias vicarias o referidas a modelos con los cuales el sujeto se compara (propio de deportistas noveles) y persuasión o diálogo interno, por medio del cual el atleta trata de convencerse de sus posibilidades de obtener la victoria.  A mayor autoeficacia, se exhiben más altos niveles de persistencia y decisión, atributos asociados al éxito deportivo”. (González, 2007)</w:t>
      </w:r>
    </w:p>
    <w:p w:rsidR="002C3603" w:rsidRPr="00061BF9" w:rsidRDefault="002C3603" w:rsidP="002C3603">
      <w:pPr>
        <w:spacing w:line="360" w:lineRule="auto"/>
        <w:jc w:val="both"/>
        <w:rPr>
          <w:rFonts w:cs="Times New Roman"/>
          <w:sz w:val="24"/>
          <w:szCs w:val="24"/>
        </w:rPr>
      </w:pPr>
      <w:r w:rsidRPr="00061BF9">
        <w:rPr>
          <w:rFonts w:cs="Times New Roman"/>
          <w:sz w:val="24"/>
          <w:szCs w:val="24"/>
        </w:rPr>
        <w:t xml:space="preserve">Grado de excitabilidad del sistema nervioso. Es importante que el deportista conozca el grado de excitabilidad de su sistema nervioso, pues el balance de la excitación y la inhibición influyen  decididamente en el rendimiento en entrenamientos y competencias.  Los deportistas muy excitables tienden a rendir mejor en entrenamientos, mientras los demás lo hacen en situación competitiva (González, 2007).  Existen recomendaciones para unos y  otros, las cuales aparecen descritas más abajo.  </w:t>
      </w:r>
    </w:p>
    <w:p w:rsidR="002C3603" w:rsidRPr="00061BF9" w:rsidRDefault="002C3603" w:rsidP="002C3603">
      <w:pPr>
        <w:spacing w:line="360" w:lineRule="auto"/>
        <w:jc w:val="both"/>
        <w:rPr>
          <w:rFonts w:cs="Times New Roman"/>
          <w:sz w:val="24"/>
          <w:szCs w:val="24"/>
        </w:rPr>
      </w:pPr>
      <w:r w:rsidRPr="00061BF9">
        <w:rPr>
          <w:rFonts w:cs="Times New Roman"/>
          <w:sz w:val="24"/>
          <w:szCs w:val="24"/>
        </w:rPr>
        <w:t xml:space="preserve">Respuestas a las frustraciones: En el deporte la frustración es un estado que se produce cuando los resultados de la ejecución quedan por debajo de lo esperado.  (González, 2007). Es decir, cuando no se cumplen los objetivos deportivos propuestos </w:t>
      </w:r>
      <w:r w:rsidRPr="00061BF9">
        <w:rPr>
          <w:rFonts w:cs="Times New Roman"/>
          <w:sz w:val="24"/>
          <w:szCs w:val="24"/>
        </w:rPr>
        <w:lastRenderedPageBreak/>
        <w:t>en un sentido general o en acciones específicas o parciales. Frente a una frustración se asumen tres direcciones y tres tipos de respuestas.  Los tipos son predominio del obstáculo, defensa del yo y persistencia de la necesidad, mientras las direcciones son interna (</w:t>
      </w:r>
      <w:proofErr w:type="spellStart"/>
      <w:r w:rsidRPr="00061BF9">
        <w:rPr>
          <w:rFonts w:cs="Times New Roman"/>
          <w:sz w:val="24"/>
          <w:szCs w:val="24"/>
        </w:rPr>
        <w:t>intrapunitiva</w:t>
      </w:r>
      <w:proofErr w:type="spellEnd"/>
      <w:r w:rsidRPr="00061BF9">
        <w:rPr>
          <w:rFonts w:cs="Times New Roman"/>
          <w:sz w:val="24"/>
          <w:szCs w:val="24"/>
        </w:rPr>
        <w:t>), externa (</w:t>
      </w:r>
      <w:proofErr w:type="spellStart"/>
      <w:r w:rsidRPr="00061BF9">
        <w:rPr>
          <w:rFonts w:cs="Times New Roman"/>
          <w:sz w:val="24"/>
          <w:szCs w:val="24"/>
        </w:rPr>
        <w:t>extrapunitiva</w:t>
      </w:r>
      <w:proofErr w:type="spellEnd"/>
      <w:r w:rsidRPr="00061BF9">
        <w:rPr>
          <w:rFonts w:cs="Times New Roman"/>
          <w:sz w:val="24"/>
          <w:szCs w:val="24"/>
        </w:rPr>
        <w:t>) y neutra (</w:t>
      </w:r>
      <w:proofErr w:type="spellStart"/>
      <w:r w:rsidRPr="00061BF9">
        <w:rPr>
          <w:rFonts w:cs="Times New Roman"/>
          <w:sz w:val="24"/>
          <w:szCs w:val="24"/>
        </w:rPr>
        <w:t>impunitiva</w:t>
      </w:r>
      <w:proofErr w:type="spellEnd"/>
      <w:r w:rsidRPr="00061BF9">
        <w:rPr>
          <w:rFonts w:cs="Times New Roman"/>
          <w:sz w:val="24"/>
          <w:szCs w:val="24"/>
        </w:rPr>
        <w:t xml:space="preserve">). </w:t>
      </w:r>
    </w:p>
    <w:p w:rsidR="00B81B4D" w:rsidRDefault="00B81B4D" w:rsidP="002C3603">
      <w:pPr>
        <w:spacing w:line="360" w:lineRule="auto"/>
        <w:jc w:val="both"/>
        <w:rPr>
          <w:rFonts w:cs="Times New Roman"/>
          <w:sz w:val="24"/>
          <w:szCs w:val="24"/>
        </w:rPr>
      </w:pPr>
      <w:r>
        <w:rPr>
          <w:rFonts w:cs="Times New Roman"/>
          <w:sz w:val="24"/>
          <w:szCs w:val="24"/>
        </w:rPr>
        <w:t>Cápsulas</w:t>
      </w:r>
      <w:r w:rsidR="00D07571">
        <w:rPr>
          <w:rFonts w:cs="Times New Roman"/>
          <w:sz w:val="24"/>
          <w:szCs w:val="24"/>
        </w:rPr>
        <w:t xml:space="preserve"> 1: Introducción. Dr. Luis G. González y 2: La preparación teórica, M. Sc. Cesar Montoya</w:t>
      </w:r>
    </w:p>
    <w:p w:rsidR="00B93AC5" w:rsidRDefault="00B81B4D" w:rsidP="00D07571">
      <w:pPr>
        <w:pStyle w:val="Prrafodelista"/>
        <w:numPr>
          <w:ilvl w:val="0"/>
          <w:numId w:val="1"/>
        </w:numPr>
        <w:spacing w:line="360" w:lineRule="auto"/>
        <w:jc w:val="both"/>
        <w:rPr>
          <w:rFonts w:cs="Times New Roman"/>
          <w:sz w:val="24"/>
          <w:szCs w:val="24"/>
        </w:rPr>
      </w:pPr>
      <w:r w:rsidRPr="00D07571">
        <w:rPr>
          <w:rFonts w:cs="Times New Roman"/>
          <w:sz w:val="24"/>
          <w:szCs w:val="24"/>
        </w:rPr>
        <w:t>Introducción</w:t>
      </w:r>
      <w:r w:rsidR="002A19E5" w:rsidRPr="00D07571">
        <w:rPr>
          <w:rFonts w:cs="Times New Roman"/>
          <w:sz w:val="24"/>
          <w:szCs w:val="24"/>
        </w:rPr>
        <w:t xml:space="preserve"> a la actividad</w:t>
      </w:r>
      <w:r w:rsidR="00D07571" w:rsidRPr="00D07571">
        <w:rPr>
          <w:rFonts w:cs="Times New Roman"/>
          <w:sz w:val="24"/>
          <w:szCs w:val="24"/>
        </w:rPr>
        <w:t xml:space="preserve"> que se </w:t>
      </w:r>
      <w:r w:rsidR="00293C4E">
        <w:rPr>
          <w:rFonts w:cs="Times New Roman"/>
          <w:sz w:val="24"/>
          <w:szCs w:val="24"/>
        </w:rPr>
        <w:t>presenta</w:t>
      </w:r>
      <w:r w:rsidR="002A19E5" w:rsidRPr="00D07571">
        <w:rPr>
          <w:rFonts w:cs="Times New Roman"/>
          <w:sz w:val="24"/>
          <w:szCs w:val="24"/>
        </w:rPr>
        <w:t>. Se explica en qué  consisten estos materiales audiovisuales</w:t>
      </w:r>
      <w:r w:rsidR="00D07571" w:rsidRPr="00D07571">
        <w:rPr>
          <w:rFonts w:cs="Times New Roman"/>
          <w:sz w:val="24"/>
          <w:szCs w:val="24"/>
        </w:rPr>
        <w:t>,</w:t>
      </w:r>
      <w:r w:rsidR="002A19E5" w:rsidRPr="00D07571">
        <w:rPr>
          <w:rFonts w:cs="Times New Roman"/>
          <w:sz w:val="24"/>
          <w:szCs w:val="24"/>
        </w:rPr>
        <w:t xml:space="preserve"> a quienes van dirigidas y por qué, </w:t>
      </w:r>
      <w:r w:rsidR="00D07571" w:rsidRPr="00D07571">
        <w:rPr>
          <w:rFonts w:cs="Times New Roman"/>
          <w:sz w:val="24"/>
          <w:szCs w:val="24"/>
        </w:rPr>
        <w:t>cómo</w:t>
      </w:r>
      <w:r w:rsidR="002A19E5" w:rsidRPr="00D07571">
        <w:rPr>
          <w:rFonts w:cs="Times New Roman"/>
          <w:sz w:val="24"/>
          <w:szCs w:val="24"/>
        </w:rPr>
        <w:t xml:space="preserve"> </w:t>
      </w:r>
      <w:r w:rsidR="00D07571" w:rsidRPr="00D07571">
        <w:rPr>
          <w:rFonts w:cs="Times New Roman"/>
          <w:sz w:val="24"/>
          <w:szCs w:val="24"/>
        </w:rPr>
        <w:t>y por quienes han sido concebido</w:t>
      </w:r>
      <w:r w:rsidR="002A19E5" w:rsidRPr="00D07571">
        <w:rPr>
          <w:rFonts w:cs="Times New Roman"/>
          <w:sz w:val="24"/>
          <w:szCs w:val="24"/>
        </w:rPr>
        <w:t>s</w:t>
      </w:r>
      <w:r w:rsidR="00D07571" w:rsidRPr="00D07571">
        <w:rPr>
          <w:rFonts w:cs="Times New Roman"/>
          <w:sz w:val="24"/>
          <w:szCs w:val="24"/>
        </w:rPr>
        <w:t xml:space="preserve"> y qué tipo de mensaje contienen. Se </w:t>
      </w:r>
      <w:r w:rsidR="00D07571">
        <w:rPr>
          <w:rFonts w:cs="Times New Roman"/>
          <w:sz w:val="24"/>
          <w:szCs w:val="24"/>
        </w:rPr>
        <w:t xml:space="preserve">ofrecen consejos  sobre cómo gestionar y manejar la información. </w:t>
      </w:r>
    </w:p>
    <w:p w:rsidR="00D07571" w:rsidRDefault="00D07571" w:rsidP="00D07571">
      <w:pPr>
        <w:pStyle w:val="Prrafodelista"/>
        <w:numPr>
          <w:ilvl w:val="0"/>
          <w:numId w:val="1"/>
        </w:numPr>
        <w:spacing w:line="360" w:lineRule="auto"/>
        <w:jc w:val="both"/>
        <w:rPr>
          <w:rFonts w:cs="Times New Roman"/>
          <w:sz w:val="24"/>
          <w:szCs w:val="24"/>
        </w:rPr>
      </w:pPr>
      <w:r>
        <w:rPr>
          <w:rFonts w:cs="Times New Roman"/>
          <w:sz w:val="24"/>
          <w:szCs w:val="24"/>
        </w:rPr>
        <w:t>La preparación teórica. Se complementa la información ofrecida en la cápsula introductoria explicando que estas recomendaciones constituyen apenas una alternativa y  no sustituyen la oportunidad que representa</w:t>
      </w:r>
      <w:r w:rsidR="007252EA">
        <w:rPr>
          <w:rFonts w:cs="Times New Roman"/>
          <w:sz w:val="24"/>
          <w:szCs w:val="24"/>
        </w:rPr>
        <w:t xml:space="preserve"> para  los psicólogos del deporte cubano</w:t>
      </w:r>
      <w:r>
        <w:rPr>
          <w:rFonts w:cs="Times New Roman"/>
          <w:sz w:val="24"/>
          <w:szCs w:val="24"/>
        </w:rPr>
        <w:t xml:space="preserve"> trabajar en el terreno. Se explica en que consiste y  como contribuye  la preparación teórica </w:t>
      </w:r>
      <w:r w:rsidR="007252EA">
        <w:rPr>
          <w:rFonts w:cs="Times New Roman"/>
          <w:sz w:val="24"/>
          <w:szCs w:val="24"/>
        </w:rPr>
        <w:t xml:space="preserve">a la preparación mental </w:t>
      </w:r>
      <w:r>
        <w:rPr>
          <w:rFonts w:cs="Times New Roman"/>
          <w:sz w:val="24"/>
          <w:szCs w:val="24"/>
        </w:rPr>
        <w:t>y como adaptarse mejor a las condiciones de confinamiento mientras se realizan actividades físicas</w:t>
      </w:r>
      <w:r w:rsidR="007252EA">
        <w:rPr>
          <w:rFonts w:cs="Times New Roman"/>
          <w:sz w:val="24"/>
          <w:szCs w:val="24"/>
        </w:rPr>
        <w:t xml:space="preserve"> en el hogar</w:t>
      </w:r>
      <w:r>
        <w:rPr>
          <w:rFonts w:cs="Times New Roman"/>
          <w:sz w:val="24"/>
          <w:szCs w:val="24"/>
        </w:rPr>
        <w:t xml:space="preserve">. </w:t>
      </w:r>
    </w:p>
    <w:p w:rsidR="0024001D" w:rsidRDefault="0024001D" w:rsidP="0024001D">
      <w:pPr>
        <w:spacing w:line="360" w:lineRule="auto"/>
        <w:jc w:val="both"/>
        <w:rPr>
          <w:rFonts w:cs="Times New Roman"/>
          <w:sz w:val="24"/>
          <w:szCs w:val="24"/>
        </w:rPr>
      </w:pPr>
      <w:r>
        <w:rPr>
          <w:rFonts w:cs="Times New Roman"/>
          <w:sz w:val="24"/>
          <w:szCs w:val="24"/>
        </w:rPr>
        <w:t>Cápsulas 3</w:t>
      </w:r>
      <w:r w:rsidRPr="0024001D">
        <w:rPr>
          <w:rFonts w:cs="Times New Roman"/>
          <w:sz w:val="24"/>
          <w:szCs w:val="24"/>
        </w:rPr>
        <w:t xml:space="preserve">: </w:t>
      </w:r>
      <w:r>
        <w:rPr>
          <w:rFonts w:cs="Times New Roman"/>
          <w:sz w:val="24"/>
          <w:szCs w:val="24"/>
        </w:rPr>
        <w:t>Manejo de la energía Dr. Luis G. González y 4</w:t>
      </w:r>
      <w:r w:rsidRPr="0024001D">
        <w:rPr>
          <w:rFonts w:cs="Times New Roman"/>
          <w:sz w:val="24"/>
          <w:szCs w:val="24"/>
        </w:rPr>
        <w:t xml:space="preserve">: La </w:t>
      </w:r>
      <w:r>
        <w:rPr>
          <w:rFonts w:cs="Times New Roman"/>
          <w:sz w:val="24"/>
          <w:szCs w:val="24"/>
        </w:rPr>
        <w:t>atención en el deporte</w:t>
      </w:r>
      <w:r w:rsidRPr="0024001D">
        <w:rPr>
          <w:rFonts w:cs="Times New Roman"/>
          <w:sz w:val="24"/>
          <w:szCs w:val="24"/>
        </w:rPr>
        <w:t>, M. Sc. Cesar Montoya</w:t>
      </w:r>
    </w:p>
    <w:p w:rsidR="0024001D" w:rsidRDefault="0024001D" w:rsidP="0024001D">
      <w:pPr>
        <w:pStyle w:val="Prrafodelista"/>
        <w:numPr>
          <w:ilvl w:val="0"/>
          <w:numId w:val="1"/>
        </w:numPr>
        <w:spacing w:line="360" w:lineRule="auto"/>
        <w:jc w:val="both"/>
        <w:rPr>
          <w:rFonts w:cs="Times New Roman"/>
          <w:sz w:val="24"/>
          <w:szCs w:val="24"/>
        </w:rPr>
      </w:pPr>
      <w:r>
        <w:rPr>
          <w:rFonts w:cs="Times New Roman"/>
          <w:sz w:val="24"/>
          <w:szCs w:val="24"/>
        </w:rPr>
        <w:t>Se explica cómo se combinan la intensidad (alta  o baja) y  dirección (positiva o negativa) de la energía y cuáles son los cuadrantes en los cuales resulta más conveniente mantenerse durante esta etapa para lograr una mejor disposición al rendimiento al momento de la reincorporación.</w:t>
      </w:r>
    </w:p>
    <w:p w:rsidR="0024001D" w:rsidRDefault="0024001D" w:rsidP="0024001D">
      <w:pPr>
        <w:pStyle w:val="Prrafodelista"/>
        <w:numPr>
          <w:ilvl w:val="0"/>
          <w:numId w:val="1"/>
        </w:numPr>
        <w:spacing w:line="360" w:lineRule="auto"/>
        <w:jc w:val="both"/>
        <w:rPr>
          <w:rFonts w:cs="Times New Roman"/>
          <w:sz w:val="24"/>
          <w:szCs w:val="24"/>
        </w:rPr>
      </w:pPr>
      <w:r>
        <w:rPr>
          <w:rFonts w:cs="Times New Roman"/>
          <w:sz w:val="24"/>
          <w:szCs w:val="24"/>
        </w:rPr>
        <w:t xml:space="preserve">Se definen dos dimensiones (amplitud  y dirección) a partir de las cuales puede  estudiarse la atención y se caracterizan los cuatro estilos atencionales que surgen a partir de la combinación de ambas, así  como cuáles son los más convenientes para cada tipo  de actividad o situación deportiva en que el  deportista se encuentra. </w:t>
      </w:r>
    </w:p>
    <w:p w:rsidR="0088283F" w:rsidRDefault="0088283F" w:rsidP="0088283F">
      <w:pPr>
        <w:spacing w:line="360" w:lineRule="auto"/>
        <w:jc w:val="both"/>
        <w:rPr>
          <w:rFonts w:cs="Times New Roman"/>
          <w:sz w:val="24"/>
          <w:szCs w:val="24"/>
        </w:rPr>
      </w:pPr>
      <w:r w:rsidRPr="0088283F">
        <w:rPr>
          <w:rFonts w:cs="Times New Roman"/>
          <w:sz w:val="24"/>
          <w:szCs w:val="24"/>
        </w:rPr>
        <w:lastRenderedPageBreak/>
        <w:t xml:space="preserve">Cápsulas </w:t>
      </w:r>
      <w:r>
        <w:rPr>
          <w:rFonts w:cs="Times New Roman"/>
          <w:sz w:val="24"/>
          <w:szCs w:val="24"/>
        </w:rPr>
        <w:t>5: El autoconocimiento como fortaleza,</w:t>
      </w:r>
      <w:r w:rsidRPr="0088283F">
        <w:rPr>
          <w:rFonts w:cs="Times New Roman"/>
          <w:sz w:val="24"/>
          <w:szCs w:val="24"/>
        </w:rPr>
        <w:t xml:space="preserve"> Dr. Luis G. González y </w:t>
      </w:r>
      <w:r>
        <w:rPr>
          <w:rFonts w:cs="Times New Roman"/>
          <w:sz w:val="24"/>
          <w:szCs w:val="24"/>
        </w:rPr>
        <w:t>6</w:t>
      </w:r>
      <w:r w:rsidR="005E6F99">
        <w:rPr>
          <w:rFonts w:cs="Times New Roman"/>
          <w:sz w:val="24"/>
          <w:szCs w:val="24"/>
        </w:rPr>
        <w:t xml:space="preserve">: </w:t>
      </w:r>
      <w:r w:rsidRPr="0088283F">
        <w:rPr>
          <w:rFonts w:cs="Times New Roman"/>
          <w:sz w:val="24"/>
          <w:szCs w:val="24"/>
        </w:rPr>
        <w:t xml:space="preserve">La autovaloración en el deporte, Dr. C. Julio </w:t>
      </w:r>
      <w:proofErr w:type="spellStart"/>
      <w:r w:rsidRPr="0088283F">
        <w:rPr>
          <w:rFonts w:cs="Times New Roman"/>
          <w:sz w:val="24"/>
          <w:szCs w:val="24"/>
        </w:rPr>
        <w:t>Ordoqui</w:t>
      </w:r>
      <w:proofErr w:type="spellEnd"/>
      <w:r>
        <w:rPr>
          <w:rFonts w:cs="Times New Roman"/>
          <w:sz w:val="24"/>
          <w:szCs w:val="24"/>
        </w:rPr>
        <w:t>.</w:t>
      </w:r>
    </w:p>
    <w:p w:rsidR="0088283F" w:rsidRDefault="0088283F" w:rsidP="0088283F">
      <w:pPr>
        <w:pStyle w:val="Prrafodelista"/>
        <w:numPr>
          <w:ilvl w:val="0"/>
          <w:numId w:val="1"/>
        </w:numPr>
        <w:spacing w:line="360" w:lineRule="auto"/>
        <w:jc w:val="both"/>
        <w:rPr>
          <w:rFonts w:cs="Times New Roman"/>
          <w:sz w:val="24"/>
          <w:szCs w:val="24"/>
        </w:rPr>
      </w:pPr>
      <w:r>
        <w:rPr>
          <w:rFonts w:cs="Times New Roman"/>
          <w:sz w:val="24"/>
          <w:szCs w:val="24"/>
        </w:rPr>
        <w:t xml:space="preserve">Se ofrecen consejos  sobre cómo actuar ante </w:t>
      </w:r>
      <w:r w:rsidR="00293C4E">
        <w:rPr>
          <w:rFonts w:cs="Times New Roman"/>
          <w:sz w:val="24"/>
          <w:szCs w:val="24"/>
        </w:rPr>
        <w:t>la</w:t>
      </w:r>
      <w:r>
        <w:rPr>
          <w:rFonts w:cs="Times New Roman"/>
          <w:sz w:val="24"/>
          <w:szCs w:val="24"/>
        </w:rPr>
        <w:t xml:space="preserve"> </w:t>
      </w:r>
      <w:r w:rsidR="00CE0B81">
        <w:rPr>
          <w:rFonts w:cs="Times New Roman"/>
          <w:sz w:val="24"/>
          <w:szCs w:val="24"/>
        </w:rPr>
        <w:t>necesidad de</w:t>
      </w:r>
      <w:r>
        <w:rPr>
          <w:rFonts w:cs="Times New Roman"/>
          <w:sz w:val="24"/>
          <w:szCs w:val="24"/>
        </w:rPr>
        <w:t xml:space="preserve"> orientar a familiares. Se sugiere conocer qué tipo  de sistema nervioso caracteriza al deportista (excitable o poco excitable) y que estrategias  generales ensayar ante la competencia. Se recomienda emplear la técnica de la curva deportiva de la vida para  trabajar en metas de preparación y rendimiento más adecuadas en esta etapa. </w:t>
      </w:r>
    </w:p>
    <w:p w:rsidR="0088283F" w:rsidRDefault="0088283F" w:rsidP="0088283F">
      <w:pPr>
        <w:pStyle w:val="Prrafodelista"/>
        <w:numPr>
          <w:ilvl w:val="0"/>
          <w:numId w:val="1"/>
        </w:numPr>
        <w:spacing w:line="360" w:lineRule="auto"/>
        <w:jc w:val="both"/>
        <w:rPr>
          <w:rFonts w:cs="Times New Roman"/>
          <w:sz w:val="24"/>
          <w:szCs w:val="24"/>
        </w:rPr>
      </w:pPr>
      <w:r>
        <w:rPr>
          <w:rFonts w:cs="Times New Roman"/>
          <w:sz w:val="24"/>
          <w:szCs w:val="24"/>
        </w:rPr>
        <w:t xml:space="preserve">Se explica que es la autovaloración </w:t>
      </w:r>
      <w:r w:rsidR="00F73E0C">
        <w:rPr>
          <w:rFonts w:cs="Times New Roman"/>
          <w:sz w:val="24"/>
          <w:szCs w:val="24"/>
        </w:rPr>
        <w:t xml:space="preserve">y </w:t>
      </w:r>
      <w:r>
        <w:rPr>
          <w:rFonts w:cs="Times New Roman"/>
          <w:sz w:val="24"/>
          <w:szCs w:val="24"/>
        </w:rPr>
        <w:t xml:space="preserve">cómo y por qué contribuye al aprendizaje, al </w:t>
      </w:r>
      <w:proofErr w:type="spellStart"/>
      <w:r>
        <w:rPr>
          <w:rFonts w:cs="Times New Roman"/>
          <w:sz w:val="24"/>
          <w:szCs w:val="24"/>
        </w:rPr>
        <w:t>autoperfeccionamiento</w:t>
      </w:r>
      <w:proofErr w:type="spellEnd"/>
      <w:r>
        <w:rPr>
          <w:rFonts w:cs="Times New Roman"/>
          <w:sz w:val="24"/>
          <w:szCs w:val="24"/>
        </w:rPr>
        <w:t xml:space="preserve"> y al rendimiento deportivo. Se sugiere realizar un ejercicio </w:t>
      </w:r>
      <w:proofErr w:type="spellStart"/>
      <w:r w:rsidR="005E6F99">
        <w:rPr>
          <w:rFonts w:cs="Times New Roman"/>
          <w:sz w:val="24"/>
          <w:szCs w:val="24"/>
        </w:rPr>
        <w:t>autovalorativo</w:t>
      </w:r>
      <w:proofErr w:type="spellEnd"/>
      <w:r w:rsidR="005E6F99">
        <w:rPr>
          <w:rFonts w:cs="Times New Roman"/>
          <w:sz w:val="24"/>
          <w:szCs w:val="24"/>
        </w:rPr>
        <w:t xml:space="preserve"> </w:t>
      </w:r>
      <w:r>
        <w:rPr>
          <w:rFonts w:cs="Times New Roman"/>
          <w:sz w:val="24"/>
          <w:szCs w:val="24"/>
        </w:rPr>
        <w:t>sencillo que  per</w:t>
      </w:r>
      <w:r w:rsidR="005E6F99">
        <w:rPr>
          <w:rFonts w:cs="Times New Roman"/>
          <w:sz w:val="24"/>
          <w:szCs w:val="24"/>
        </w:rPr>
        <w:t xml:space="preserve">mite aprovechar el  confinamiento para enriquecer el desarrollo de las fortalezas motivacionales. </w:t>
      </w:r>
    </w:p>
    <w:p w:rsidR="005E6F99" w:rsidRDefault="005E6F99" w:rsidP="005E6F99">
      <w:pPr>
        <w:spacing w:line="360" w:lineRule="auto"/>
        <w:jc w:val="both"/>
        <w:rPr>
          <w:rFonts w:cs="Times New Roman"/>
          <w:sz w:val="24"/>
          <w:szCs w:val="24"/>
        </w:rPr>
      </w:pPr>
      <w:r w:rsidRPr="005E6F99">
        <w:rPr>
          <w:rFonts w:cs="Times New Roman"/>
          <w:sz w:val="24"/>
          <w:szCs w:val="24"/>
        </w:rPr>
        <w:t xml:space="preserve">Cápsulas </w:t>
      </w:r>
      <w:r>
        <w:rPr>
          <w:rFonts w:cs="Times New Roman"/>
          <w:sz w:val="24"/>
          <w:szCs w:val="24"/>
        </w:rPr>
        <w:t>7</w:t>
      </w:r>
      <w:r w:rsidRPr="005E6F99">
        <w:rPr>
          <w:rFonts w:cs="Times New Roman"/>
          <w:sz w:val="24"/>
          <w:szCs w:val="24"/>
        </w:rPr>
        <w:t xml:space="preserve">: </w:t>
      </w:r>
      <w:r>
        <w:rPr>
          <w:rFonts w:cs="Times New Roman"/>
          <w:sz w:val="24"/>
          <w:szCs w:val="24"/>
        </w:rPr>
        <w:t xml:space="preserve">Acciones durante la cuarentena, M. Sc. </w:t>
      </w:r>
      <w:proofErr w:type="spellStart"/>
      <w:r>
        <w:rPr>
          <w:rFonts w:cs="Times New Roman"/>
          <w:sz w:val="24"/>
          <w:szCs w:val="24"/>
        </w:rPr>
        <w:t>Anel</w:t>
      </w:r>
      <w:r w:rsidR="00FE5BE3">
        <w:rPr>
          <w:rFonts w:cs="Times New Roman"/>
          <w:sz w:val="24"/>
          <w:szCs w:val="24"/>
        </w:rPr>
        <w:t>í</w:t>
      </w:r>
      <w:r>
        <w:rPr>
          <w:rFonts w:cs="Times New Roman"/>
          <w:sz w:val="24"/>
          <w:szCs w:val="24"/>
        </w:rPr>
        <w:t>n</w:t>
      </w:r>
      <w:proofErr w:type="spellEnd"/>
      <w:r>
        <w:rPr>
          <w:rFonts w:cs="Times New Roman"/>
          <w:sz w:val="24"/>
          <w:szCs w:val="24"/>
        </w:rPr>
        <w:t xml:space="preserve"> Rodr</w:t>
      </w:r>
      <w:r w:rsidR="00FE5BE3">
        <w:rPr>
          <w:rFonts w:cs="Times New Roman"/>
          <w:sz w:val="24"/>
          <w:szCs w:val="24"/>
        </w:rPr>
        <w:t>í</w:t>
      </w:r>
      <w:r>
        <w:rPr>
          <w:rFonts w:cs="Times New Roman"/>
          <w:sz w:val="24"/>
          <w:szCs w:val="24"/>
        </w:rPr>
        <w:t>guez  y 8</w:t>
      </w:r>
      <w:r w:rsidRPr="005E6F99">
        <w:rPr>
          <w:rFonts w:cs="Times New Roman"/>
          <w:sz w:val="24"/>
          <w:szCs w:val="24"/>
        </w:rPr>
        <w:t xml:space="preserve">: La </w:t>
      </w:r>
      <w:r w:rsidR="006A3868">
        <w:rPr>
          <w:rFonts w:cs="Times New Roman"/>
          <w:sz w:val="24"/>
          <w:szCs w:val="24"/>
        </w:rPr>
        <w:t>visualiz</w:t>
      </w:r>
      <w:r w:rsidRPr="005E6F99">
        <w:rPr>
          <w:rFonts w:cs="Times New Roman"/>
          <w:sz w:val="24"/>
          <w:szCs w:val="24"/>
        </w:rPr>
        <w:t xml:space="preserve">ación en el deporte, </w:t>
      </w:r>
      <w:r w:rsidR="006A3868">
        <w:rPr>
          <w:rFonts w:cs="Times New Roman"/>
          <w:sz w:val="24"/>
          <w:szCs w:val="24"/>
        </w:rPr>
        <w:t>M. Sc</w:t>
      </w:r>
      <w:r w:rsidRPr="005E6F99">
        <w:rPr>
          <w:rFonts w:cs="Times New Roman"/>
          <w:sz w:val="24"/>
          <w:szCs w:val="24"/>
        </w:rPr>
        <w:t>.</w:t>
      </w:r>
      <w:r w:rsidR="006A3868">
        <w:rPr>
          <w:rFonts w:cs="Times New Roman"/>
          <w:sz w:val="24"/>
          <w:szCs w:val="24"/>
        </w:rPr>
        <w:t xml:space="preserve"> Lairén López. </w:t>
      </w:r>
    </w:p>
    <w:p w:rsidR="006A3868" w:rsidRDefault="006A3868" w:rsidP="006A3868">
      <w:pPr>
        <w:pStyle w:val="Prrafodelista"/>
        <w:numPr>
          <w:ilvl w:val="0"/>
          <w:numId w:val="1"/>
        </w:numPr>
        <w:spacing w:line="360" w:lineRule="auto"/>
        <w:jc w:val="both"/>
        <w:rPr>
          <w:rFonts w:cs="Times New Roman"/>
          <w:sz w:val="24"/>
          <w:szCs w:val="24"/>
        </w:rPr>
      </w:pPr>
      <w:r>
        <w:rPr>
          <w:rFonts w:cs="Times New Roman"/>
          <w:sz w:val="24"/>
          <w:szCs w:val="24"/>
        </w:rPr>
        <w:t>Se ofrecen 4 recomendaciones puntales sobre como emplear el tiempo de manera productiva en el hogar. Mantener el cuerpo activo, realizar entrenamiento mental, compartir con los familiares y practica</w:t>
      </w:r>
      <w:r w:rsidR="00CE0B81">
        <w:rPr>
          <w:rFonts w:cs="Times New Roman"/>
          <w:sz w:val="24"/>
          <w:szCs w:val="24"/>
        </w:rPr>
        <w:t>r</w:t>
      </w:r>
      <w:r>
        <w:rPr>
          <w:rFonts w:cs="Times New Roman"/>
          <w:sz w:val="24"/>
          <w:szCs w:val="24"/>
        </w:rPr>
        <w:t xml:space="preserve"> el cuidado personal. </w:t>
      </w:r>
    </w:p>
    <w:p w:rsidR="006A3868" w:rsidRDefault="006A3868" w:rsidP="006A3868">
      <w:pPr>
        <w:pStyle w:val="Prrafodelista"/>
        <w:numPr>
          <w:ilvl w:val="0"/>
          <w:numId w:val="1"/>
        </w:numPr>
        <w:spacing w:line="360" w:lineRule="auto"/>
        <w:jc w:val="both"/>
        <w:rPr>
          <w:rFonts w:cs="Times New Roman"/>
          <w:sz w:val="24"/>
          <w:szCs w:val="24"/>
        </w:rPr>
      </w:pPr>
      <w:r>
        <w:rPr>
          <w:rFonts w:cs="Times New Roman"/>
          <w:sz w:val="24"/>
          <w:szCs w:val="24"/>
        </w:rPr>
        <w:t xml:space="preserve">Se fundamenta la utilidad de la visualización como método de perfeccionamiento psicológico. </w:t>
      </w:r>
      <w:r w:rsidR="00FE5BE3">
        <w:rPr>
          <w:rFonts w:cs="Times New Roman"/>
          <w:sz w:val="24"/>
          <w:szCs w:val="24"/>
        </w:rPr>
        <w:t xml:space="preserve">Se diferencia la visualización de la representación </w:t>
      </w:r>
      <w:proofErr w:type="spellStart"/>
      <w:r w:rsidR="00FE5BE3">
        <w:rPr>
          <w:rFonts w:cs="Times New Roman"/>
          <w:sz w:val="24"/>
          <w:szCs w:val="24"/>
        </w:rPr>
        <w:t>ideomotora</w:t>
      </w:r>
      <w:proofErr w:type="spellEnd"/>
      <w:r w:rsidR="00FE5BE3">
        <w:rPr>
          <w:rFonts w:cs="Times New Roman"/>
          <w:sz w:val="24"/>
          <w:szCs w:val="24"/>
        </w:rPr>
        <w:t xml:space="preserve">  y se explica cómo emplear con calidad cada herramienta</w:t>
      </w:r>
      <w:r w:rsidR="00CE0B81">
        <w:rPr>
          <w:rFonts w:cs="Times New Roman"/>
          <w:sz w:val="24"/>
          <w:szCs w:val="24"/>
        </w:rPr>
        <w:t xml:space="preserve"> para obtener el mejor provecho de ellas</w:t>
      </w:r>
      <w:r w:rsidR="00FE5BE3">
        <w:rPr>
          <w:rFonts w:cs="Times New Roman"/>
          <w:sz w:val="24"/>
          <w:szCs w:val="24"/>
        </w:rPr>
        <w:t xml:space="preserve">. </w:t>
      </w:r>
    </w:p>
    <w:p w:rsidR="00CE0B81" w:rsidRDefault="00CE0B81" w:rsidP="00CE0B81">
      <w:pPr>
        <w:spacing w:line="360" w:lineRule="auto"/>
        <w:jc w:val="both"/>
        <w:rPr>
          <w:rFonts w:cs="Times New Roman"/>
          <w:sz w:val="24"/>
          <w:szCs w:val="24"/>
        </w:rPr>
      </w:pPr>
      <w:r>
        <w:rPr>
          <w:rFonts w:cs="Times New Roman"/>
          <w:sz w:val="24"/>
          <w:szCs w:val="24"/>
        </w:rPr>
        <w:t>Cápsulas 9</w:t>
      </w:r>
      <w:r w:rsidRPr="00CE0B81">
        <w:rPr>
          <w:rFonts w:cs="Times New Roman"/>
          <w:sz w:val="24"/>
          <w:szCs w:val="24"/>
        </w:rPr>
        <w:t xml:space="preserve">: </w:t>
      </w:r>
      <w:r>
        <w:rPr>
          <w:rFonts w:cs="Times New Roman"/>
          <w:sz w:val="24"/>
          <w:szCs w:val="24"/>
        </w:rPr>
        <w:t>El modelo de Flujo Dr. Luis G. González y 10</w:t>
      </w:r>
      <w:r w:rsidRPr="00CE0B81">
        <w:rPr>
          <w:rFonts w:cs="Times New Roman"/>
          <w:sz w:val="24"/>
          <w:szCs w:val="24"/>
        </w:rPr>
        <w:t xml:space="preserve">: La </w:t>
      </w:r>
      <w:r>
        <w:rPr>
          <w:rFonts w:cs="Times New Roman"/>
          <w:sz w:val="24"/>
          <w:szCs w:val="24"/>
        </w:rPr>
        <w:t>autorregulación del comportamiento</w:t>
      </w:r>
      <w:r w:rsidRPr="00CE0B81">
        <w:rPr>
          <w:rFonts w:cs="Times New Roman"/>
          <w:sz w:val="24"/>
          <w:szCs w:val="24"/>
        </w:rPr>
        <w:t>, M. Sc. Cesar Montoya</w:t>
      </w:r>
      <w:r>
        <w:rPr>
          <w:rFonts w:cs="Times New Roman"/>
          <w:sz w:val="24"/>
          <w:szCs w:val="24"/>
        </w:rPr>
        <w:t>.</w:t>
      </w:r>
    </w:p>
    <w:p w:rsidR="00CE0B81" w:rsidRDefault="00CE0B81" w:rsidP="00CE0B81">
      <w:pPr>
        <w:pStyle w:val="Prrafodelista"/>
        <w:numPr>
          <w:ilvl w:val="0"/>
          <w:numId w:val="1"/>
        </w:numPr>
        <w:spacing w:line="360" w:lineRule="auto"/>
        <w:jc w:val="both"/>
        <w:rPr>
          <w:rFonts w:cs="Times New Roman"/>
          <w:sz w:val="24"/>
          <w:szCs w:val="24"/>
        </w:rPr>
      </w:pPr>
      <w:r>
        <w:rPr>
          <w:rFonts w:cs="Times New Roman"/>
          <w:sz w:val="24"/>
          <w:szCs w:val="24"/>
        </w:rPr>
        <w:t xml:space="preserve">Se indica cómo actuar ante la sospecha de contagio por covid-19. Se sugiere al deportista </w:t>
      </w:r>
      <w:r w:rsidR="00F73E0C">
        <w:rPr>
          <w:rFonts w:cs="Times New Roman"/>
          <w:sz w:val="24"/>
          <w:szCs w:val="24"/>
        </w:rPr>
        <w:t>compor</w:t>
      </w:r>
      <w:r w:rsidR="00293C4E">
        <w:rPr>
          <w:rFonts w:cs="Times New Roman"/>
          <w:sz w:val="24"/>
          <w:szCs w:val="24"/>
        </w:rPr>
        <w:t>tarse en la actividad deportiva</w:t>
      </w:r>
      <w:r>
        <w:rPr>
          <w:rFonts w:cs="Times New Roman"/>
          <w:sz w:val="24"/>
          <w:szCs w:val="24"/>
        </w:rPr>
        <w:t xml:space="preserve"> manteniendo un tono o nivel de activación que haga corresponder la percepción del reto con la percepción de capacidad  para disfrutar  la experiencia evitando  la  ansiedad. </w:t>
      </w:r>
    </w:p>
    <w:p w:rsidR="00CE0B81" w:rsidRDefault="00CE0B81" w:rsidP="00CE0B81">
      <w:pPr>
        <w:pStyle w:val="Prrafodelista"/>
        <w:numPr>
          <w:ilvl w:val="0"/>
          <w:numId w:val="1"/>
        </w:numPr>
        <w:spacing w:line="360" w:lineRule="auto"/>
        <w:jc w:val="both"/>
        <w:rPr>
          <w:rFonts w:cs="Times New Roman"/>
          <w:sz w:val="24"/>
          <w:szCs w:val="24"/>
        </w:rPr>
      </w:pPr>
      <w:r>
        <w:rPr>
          <w:rFonts w:cs="Times New Roman"/>
          <w:sz w:val="24"/>
          <w:szCs w:val="24"/>
        </w:rPr>
        <w:lastRenderedPageBreak/>
        <w:t xml:space="preserve">Se explica en que consiste  la autorregulación </w:t>
      </w:r>
      <w:r w:rsidR="001A5A5B">
        <w:rPr>
          <w:rFonts w:cs="Times New Roman"/>
          <w:sz w:val="24"/>
          <w:szCs w:val="24"/>
        </w:rPr>
        <w:t xml:space="preserve">del comportamiento y cuales constituyen muestras de autorregulación del comportamiento de los deportistas en esta  etapa de confinamiento, que revelan que poseen una personalidad madura y saludable. </w:t>
      </w:r>
    </w:p>
    <w:p w:rsidR="001A5A5B" w:rsidRDefault="00F57519" w:rsidP="001A5A5B">
      <w:pPr>
        <w:spacing w:line="360" w:lineRule="auto"/>
        <w:jc w:val="both"/>
        <w:rPr>
          <w:rFonts w:cs="Times New Roman"/>
          <w:sz w:val="24"/>
          <w:szCs w:val="24"/>
        </w:rPr>
      </w:pPr>
      <w:r>
        <w:rPr>
          <w:rFonts w:cs="Times New Roman"/>
          <w:sz w:val="24"/>
          <w:szCs w:val="24"/>
        </w:rPr>
        <w:t>Cápsulas 11</w:t>
      </w:r>
      <w:r w:rsidRPr="00F57519">
        <w:rPr>
          <w:rFonts w:cs="Times New Roman"/>
          <w:sz w:val="24"/>
          <w:szCs w:val="24"/>
        </w:rPr>
        <w:t xml:space="preserve">: </w:t>
      </w:r>
      <w:r>
        <w:rPr>
          <w:rFonts w:cs="Times New Roman"/>
          <w:sz w:val="24"/>
          <w:szCs w:val="24"/>
        </w:rPr>
        <w:t>Trastornos del sueño</w:t>
      </w:r>
      <w:r w:rsidR="001814E6">
        <w:rPr>
          <w:rFonts w:cs="Times New Roman"/>
          <w:sz w:val="24"/>
          <w:szCs w:val="24"/>
        </w:rPr>
        <w:t>,</w:t>
      </w:r>
      <w:r w:rsidR="00F73E0C">
        <w:rPr>
          <w:rFonts w:cs="Times New Roman"/>
          <w:sz w:val="24"/>
          <w:szCs w:val="24"/>
        </w:rPr>
        <w:t xml:space="preserve"> Lic. Abel Yá</w:t>
      </w:r>
      <w:r>
        <w:rPr>
          <w:rFonts w:cs="Times New Roman"/>
          <w:sz w:val="24"/>
          <w:szCs w:val="24"/>
        </w:rPr>
        <w:t>ñez y 12</w:t>
      </w:r>
      <w:r w:rsidRPr="00F57519">
        <w:rPr>
          <w:rFonts w:cs="Times New Roman"/>
          <w:sz w:val="24"/>
          <w:szCs w:val="24"/>
        </w:rPr>
        <w:t xml:space="preserve">: </w:t>
      </w:r>
      <w:r>
        <w:rPr>
          <w:rFonts w:cs="Times New Roman"/>
          <w:sz w:val="24"/>
          <w:szCs w:val="24"/>
        </w:rPr>
        <w:t>Recomendaciones generales</w:t>
      </w:r>
      <w:r w:rsidRPr="00F57519">
        <w:rPr>
          <w:rFonts w:cs="Times New Roman"/>
          <w:sz w:val="24"/>
          <w:szCs w:val="24"/>
        </w:rPr>
        <w:t xml:space="preserve">, </w:t>
      </w:r>
      <w:r>
        <w:rPr>
          <w:rFonts w:cs="Times New Roman"/>
          <w:sz w:val="24"/>
          <w:szCs w:val="24"/>
        </w:rPr>
        <w:t>Lic</w:t>
      </w:r>
      <w:r w:rsidRPr="00F57519">
        <w:rPr>
          <w:rFonts w:cs="Times New Roman"/>
          <w:sz w:val="24"/>
          <w:szCs w:val="24"/>
        </w:rPr>
        <w:t xml:space="preserve">. </w:t>
      </w:r>
      <w:proofErr w:type="spellStart"/>
      <w:r>
        <w:rPr>
          <w:rFonts w:cs="Times New Roman"/>
          <w:sz w:val="24"/>
          <w:szCs w:val="24"/>
        </w:rPr>
        <w:t>Roswel</w:t>
      </w:r>
      <w:proofErr w:type="spellEnd"/>
      <w:r>
        <w:rPr>
          <w:rFonts w:cs="Times New Roman"/>
          <w:sz w:val="24"/>
          <w:szCs w:val="24"/>
        </w:rPr>
        <w:t xml:space="preserve"> Borges</w:t>
      </w:r>
    </w:p>
    <w:p w:rsidR="00F57519" w:rsidRDefault="00F57519" w:rsidP="00F57519">
      <w:pPr>
        <w:pStyle w:val="Prrafodelista"/>
        <w:numPr>
          <w:ilvl w:val="0"/>
          <w:numId w:val="1"/>
        </w:numPr>
        <w:spacing w:line="360" w:lineRule="auto"/>
        <w:jc w:val="both"/>
        <w:rPr>
          <w:rFonts w:cs="Times New Roman"/>
          <w:sz w:val="24"/>
          <w:szCs w:val="24"/>
        </w:rPr>
      </w:pPr>
      <w:r>
        <w:rPr>
          <w:rFonts w:cs="Times New Roman"/>
          <w:sz w:val="24"/>
          <w:szCs w:val="24"/>
        </w:rPr>
        <w:t xml:space="preserve">Se ofrece información para poder identificar a tiempo los trastornos del sueño. Se brindan cuatro consejos para resolverlos y dormir eficientemente, mantener </w:t>
      </w:r>
      <w:r w:rsidR="00293C4E">
        <w:rPr>
          <w:rFonts w:cs="Times New Roman"/>
          <w:sz w:val="24"/>
          <w:szCs w:val="24"/>
        </w:rPr>
        <w:t>horarios fijos de sueño, asegurar</w:t>
      </w:r>
      <w:r>
        <w:rPr>
          <w:rFonts w:cs="Times New Roman"/>
          <w:sz w:val="24"/>
          <w:szCs w:val="24"/>
        </w:rPr>
        <w:t xml:space="preserve"> condicion</w:t>
      </w:r>
      <w:r w:rsidR="00293C4E">
        <w:rPr>
          <w:rFonts w:cs="Times New Roman"/>
          <w:sz w:val="24"/>
          <w:szCs w:val="24"/>
        </w:rPr>
        <w:t>es favorables para dormir, evitar</w:t>
      </w:r>
      <w:r>
        <w:rPr>
          <w:rFonts w:cs="Times New Roman"/>
          <w:sz w:val="24"/>
          <w:szCs w:val="24"/>
        </w:rPr>
        <w:t xml:space="preserve"> llevar problemas a la cama,  evitar el  uso de los celulares. </w:t>
      </w:r>
    </w:p>
    <w:p w:rsidR="00F57519" w:rsidRDefault="00F57519" w:rsidP="00F57519">
      <w:pPr>
        <w:pStyle w:val="Prrafodelista"/>
        <w:numPr>
          <w:ilvl w:val="0"/>
          <w:numId w:val="1"/>
        </w:numPr>
        <w:spacing w:line="360" w:lineRule="auto"/>
        <w:jc w:val="both"/>
        <w:rPr>
          <w:rFonts w:cs="Times New Roman"/>
          <w:sz w:val="24"/>
          <w:szCs w:val="24"/>
        </w:rPr>
      </w:pPr>
      <w:r>
        <w:rPr>
          <w:rFonts w:cs="Times New Roman"/>
          <w:sz w:val="24"/>
          <w:szCs w:val="24"/>
        </w:rPr>
        <w:t>Son ofrecidos algunos consejos útiles y sencillos para afrontar de mejor ma</w:t>
      </w:r>
      <w:r w:rsidR="001814E6">
        <w:rPr>
          <w:rFonts w:cs="Times New Roman"/>
          <w:sz w:val="24"/>
          <w:szCs w:val="24"/>
        </w:rPr>
        <w:t xml:space="preserve">nera la  etapa de confinamiento. Empleo adecuado de los medios de información y búsqueda de apoyo profesional para socializar experiencias </w:t>
      </w:r>
      <w:r>
        <w:rPr>
          <w:rFonts w:cs="Times New Roman"/>
          <w:sz w:val="24"/>
          <w:szCs w:val="24"/>
        </w:rPr>
        <w:t xml:space="preserve"> </w:t>
      </w:r>
      <w:r w:rsidR="001814E6">
        <w:rPr>
          <w:rFonts w:cs="Times New Roman"/>
          <w:sz w:val="24"/>
          <w:szCs w:val="24"/>
        </w:rPr>
        <w:t xml:space="preserve">y el uso de la respiración </w:t>
      </w:r>
      <w:r w:rsidR="00F73E0C">
        <w:rPr>
          <w:rFonts w:cs="Times New Roman"/>
          <w:sz w:val="24"/>
          <w:szCs w:val="24"/>
        </w:rPr>
        <w:t>así</w:t>
      </w:r>
      <w:r w:rsidR="001814E6">
        <w:rPr>
          <w:rFonts w:cs="Times New Roman"/>
          <w:sz w:val="24"/>
          <w:szCs w:val="24"/>
        </w:rPr>
        <w:t xml:space="preserve"> como el  cumplimiento con las medidas de protección. </w:t>
      </w:r>
    </w:p>
    <w:p w:rsidR="001814E6" w:rsidRDefault="001814E6" w:rsidP="001814E6">
      <w:pPr>
        <w:spacing w:line="360" w:lineRule="auto"/>
        <w:jc w:val="both"/>
        <w:rPr>
          <w:rFonts w:cs="Times New Roman"/>
          <w:sz w:val="24"/>
          <w:szCs w:val="24"/>
        </w:rPr>
      </w:pPr>
      <w:r>
        <w:rPr>
          <w:rFonts w:cs="Times New Roman"/>
          <w:sz w:val="24"/>
          <w:szCs w:val="24"/>
        </w:rPr>
        <w:t>Cápsulas 13</w:t>
      </w:r>
      <w:r w:rsidRPr="001814E6">
        <w:rPr>
          <w:rFonts w:cs="Times New Roman"/>
          <w:sz w:val="24"/>
          <w:szCs w:val="24"/>
        </w:rPr>
        <w:t xml:space="preserve">: </w:t>
      </w:r>
      <w:r>
        <w:rPr>
          <w:rFonts w:cs="Times New Roman"/>
          <w:sz w:val="24"/>
          <w:szCs w:val="24"/>
        </w:rPr>
        <w:t>Reacciones a frustraciones parciales, Dr. Luis G. González y 14</w:t>
      </w:r>
      <w:r w:rsidRPr="001814E6">
        <w:rPr>
          <w:rFonts w:cs="Times New Roman"/>
          <w:sz w:val="24"/>
          <w:szCs w:val="24"/>
        </w:rPr>
        <w:t xml:space="preserve">: La </w:t>
      </w:r>
      <w:r>
        <w:rPr>
          <w:rFonts w:cs="Times New Roman"/>
          <w:sz w:val="24"/>
          <w:szCs w:val="24"/>
        </w:rPr>
        <w:t>atribuciones causales de rendimiento</w:t>
      </w:r>
      <w:r w:rsidRPr="001814E6">
        <w:rPr>
          <w:rFonts w:cs="Times New Roman"/>
          <w:sz w:val="24"/>
          <w:szCs w:val="24"/>
        </w:rPr>
        <w:t>, M. Sc. Cesar Montoya.</w:t>
      </w:r>
    </w:p>
    <w:p w:rsidR="001814E6" w:rsidRDefault="001814E6" w:rsidP="001814E6">
      <w:pPr>
        <w:pStyle w:val="Prrafodelista"/>
        <w:numPr>
          <w:ilvl w:val="0"/>
          <w:numId w:val="1"/>
        </w:numPr>
        <w:spacing w:line="360" w:lineRule="auto"/>
        <w:jc w:val="both"/>
        <w:rPr>
          <w:rFonts w:cs="Times New Roman"/>
          <w:sz w:val="24"/>
          <w:szCs w:val="24"/>
        </w:rPr>
      </w:pPr>
      <w:r>
        <w:rPr>
          <w:rFonts w:cs="Times New Roman"/>
          <w:sz w:val="24"/>
          <w:szCs w:val="24"/>
        </w:rPr>
        <w:t xml:space="preserve">Se reflexiona sobre la búsqueda de sensaciones de bienestar en el hogar y se ofrecen recomendaciones de cómo lograrlo. Se explica que tipo de reacciones a las frustraciones existen y cuáles son las más recomendables adoptar y cuales no lo son para el mejor rendimiento.  </w:t>
      </w:r>
    </w:p>
    <w:p w:rsidR="001814E6" w:rsidRDefault="001814E6" w:rsidP="001814E6">
      <w:pPr>
        <w:pStyle w:val="Prrafodelista"/>
        <w:numPr>
          <w:ilvl w:val="0"/>
          <w:numId w:val="1"/>
        </w:numPr>
        <w:spacing w:line="360" w:lineRule="auto"/>
        <w:jc w:val="both"/>
        <w:rPr>
          <w:rFonts w:cs="Times New Roman"/>
          <w:sz w:val="24"/>
          <w:szCs w:val="24"/>
        </w:rPr>
      </w:pPr>
      <w:r>
        <w:rPr>
          <w:rFonts w:cs="Times New Roman"/>
          <w:sz w:val="24"/>
          <w:szCs w:val="24"/>
        </w:rPr>
        <w:t xml:space="preserve">Se </w:t>
      </w:r>
      <w:r w:rsidR="008C64BB">
        <w:rPr>
          <w:rFonts w:cs="Times New Roman"/>
          <w:sz w:val="24"/>
          <w:szCs w:val="24"/>
        </w:rPr>
        <w:t xml:space="preserve">expone con ejemplos que son las atribuciones causales de rendimiento y como estas se relacionan con la motivación e influyen en la conducta y el rendimiento deportivo. Se obtienen declaraciones de la atleta Adriana Rodríguez (atletismo) sobre sus atribuciones causales y además se realizan recomendaciones sobre que atribuciones causales cultivar. </w:t>
      </w:r>
    </w:p>
    <w:p w:rsidR="008C64BB" w:rsidRDefault="00F73E0C" w:rsidP="008C64BB">
      <w:pPr>
        <w:spacing w:line="360" w:lineRule="auto"/>
        <w:jc w:val="both"/>
        <w:rPr>
          <w:rFonts w:cs="Times New Roman"/>
          <w:sz w:val="24"/>
          <w:szCs w:val="24"/>
        </w:rPr>
      </w:pPr>
      <w:r>
        <w:rPr>
          <w:rFonts w:cs="Times New Roman"/>
          <w:sz w:val="24"/>
          <w:szCs w:val="24"/>
        </w:rPr>
        <w:t>Cápsulas 15</w:t>
      </w:r>
      <w:r w:rsidRPr="00F73E0C">
        <w:rPr>
          <w:rFonts w:cs="Times New Roman"/>
          <w:sz w:val="24"/>
          <w:szCs w:val="24"/>
        </w:rPr>
        <w:t xml:space="preserve">: </w:t>
      </w:r>
      <w:r>
        <w:rPr>
          <w:rFonts w:cs="Times New Roman"/>
          <w:sz w:val="24"/>
          <w:szCs w:val="24"/>
        </w:rPr>
        <w:t xml:space="preserve">Mantener el estado de alerta,  </w:t>
      </w:r>
      <w:r w:rsidRPr="00F73E0C">
        <w:rPr>
          <w:rFonts w:cs="Times New Roman"/>
          <w:sz w:val="24"/>
          <w:szCs w:val="24"/>
        </w:rPr>
        <w:t>M. Sc. Cesar Montoya</w:t>
      </w:r>
      <w:r>
        <w:rPr>
          <w:rFonts w:cs="Times New Roman"/>
          <w:sz w:val="24"/>
          <w:szCs w:val="24"/>
        </w:rPr>
        <w:t xml:space="preserve"> y 16</w:t>
      </w:r>
      <w:r w:rsidRPr="00F73E0C">
        <w:rPr>
          <w:rFonts w:cs="Times New Roman"/>
          <w:sz w:val="24"/>
          <w:szCs w:val="24"/>
        </w:rPr>
        <w:t xml:space="preserve">: </w:t>
      </w:r>
      <w:r>
        <w:rPr>
          <w:rFonts w:cs="Times New Roman"/>
          <w:sz w:val="24"/>
          <w:szCs w:val="24"/>
        </w:rPr>
        <w:t xml:space="preserve">Establecer y cumplir metas en el deporte, </w:t>
      </w:r>
      <w:r w:rsidRPr="00F73E0C">
        <w:rPr>
          <w:rFonts w:cs="Times New Roman"/>
          <w:sz w:val="24"/>
          <w:szCs w:val="24"/>
        </w:rPr>
        <w:t xml:space="preserve">Dr. C. Julio </w:t>
      </w:r>
      <w:proofErr w:type="spellStart"/>
      <w:r w:rsidRPr="00F73E0C">
        <w:rPr>
          <w:rFonts w:cs="Times New Roman"/>
          <w:sz w:val="24"/>
          <w:szCs w:val="24"/>
        </w:rPr>
        <w:t>Ordoqui</w:t>
      </w:r>
      <w:proofErr w:type="spellEnd"/>
      <w:r w:rsidRPr="00F73E0C">
        <w:rPr>
          <w:rFonts w:cs="Times New Roman"/>
          <w:sz w:val="24"/>
          <w:szCs w:val="24"/>
        </w:rPr>
        <w:t>.</w:t>
      </w:r>
    </w:p>
    <w:p w:rsidR="00F73E0C" w:rsidRDefault="00F73E0C" w:rsidP="00F73E0C">
      <w:pPr>
        <w:pStyle w:val="Prrafodelista"/>
        <w:numPr>
          <w:ilvl w:val="0"/>
          <w:numId w:val="1"/>
        </w:numPr>
        <w:spacing w:line="360" w:lineRule="auto"/>
        <w:jc w:val="both"/>
        <w:rPr>
          <w:rFonts w:cs="Times New Roman"/>
          <w:sz w:val="24"/>
          <w:szCs w:val="24"/>
        </w:rPr>
      </w:pPr>
      <w:r>
        <w:rPr>
          <w:rFonts w:cs="Times New Roman"/>
          <w:sz w:val="24"/>
          <w:szCs w:val="24"/>
        </w:rPr>
        <w:t xml:space="preserve">Se mencionan algunas de las características motivacionales que determinan la manera en que los deportistas se involucran en la actividad deportiva. Se </w:t>
      </w:r>
      <w:r>
        <w:rPr>
          <w:rFonts w:cs="Times New Roman"/>
          <w:sz w:val="24"/>
          <w:szCs w:val="24"/>
        </w:rPr>
        <w:lastRenderedPageBreak/>
        <w:t>reflexiona sobre la importancia de no bajar el nivel de alerta o la precepción de riesgo para poder enfrentar con efectividad la pandemia. Se expone un ejemplo del deporte que ilustra</w:t>
      </w:r>
      <w:r w:rsidR="00262FB7">
        <w:rPr>
          <w:rFonts w:cs="Times New Roman"/>
          <w:sz w:val="24"/>
          <w:szCs w:val="24"/>
        </w:rPr>
        <w:t xml:space="preserve"> los riesgos que pueden correrse </w:t>
      </w:r>
      <w:r>
        <w:rPr>
          <w:rFonts w:cs="Times New Roman"/>
          <w:sz w:val="24"/>
          <w:szCs w:val="24"/>
        </w:rPr>
        <w:t>si se dismin</w:t>
      </w:r>
      <w:r w:rsidR="00262FB7">
        <w:rPr>
          <w:rFonts w:cs="Times New Roman"/>
          <w:sz w:val="24"/>
          <w:szCs w:val="24"/>
        </w:rPr>
        <w:t>u</w:t>
      </w:r>
      <w:r>
        <w:rPr>
          <w:rFonts w:cs="Times New Roman"/>
          <w:sz w:val="24"/>
          <w:szCs w:val="24"/>
        </w:rPr>
        <w:t xml:space="preserve">ye el nivel de alerta. </w:t>
      </w:r>
    </w:p>
    <w:p w:rsidR="00262FB7" w:rsidRDefault="00262FB7" w:rsidP="00F73E0C">
      <w:pPr>
        <w:pStyle w:val="Prrafodelista"/>
        <w:numPr>
          <w:ilvl w:val="0"/>
          <w:numId w:val="1"/>
        </w:numPr>
        <w:spacing w:line="360" w:lineRule="auto"/>
        <w:jc w:val="both"/>
        <w:rPr>
          <w:rFonts w:cs="Times New Roman"/>
          <w:sz w:val="24"/>
          <w:szCs w:val="24"/>
        </w:rPr>
      </w:pPr>
      <w:r>
        <w:rPr>
          <w:rFonts w:cs="Times New Roman"/>
          <w:sz w:val="24"/>
          <w:szCs w:val="24"/>
        </w:rPr>
        <w:t xml:space="preserve">Se explica cómo planificar metas y actuar para alcanzarlas. Se exponen ejemplos sobre como cuantificar las metas, planificarlas por fecha y ordenarlas para que resulten más concretas y cumplibles. Se diferencian las metas más y menos agradables y se explica cómo combinarlas, además se sugiere el uso de un método para consecución. </w:t>
      </w:r>
    </w:p>
    <w:p w:rsidR="00262FB7" w:rsidRDefault="007C634D" w:rsidP="00262FB7">
      <w:pPr>
        <w:spacing w:line="360" w:lineRule="auto"/>
        <w:jc w:val="both"/>
        <w:rPr>
          <w:rFonts w:cs="Times New Roman"/>
          <w:sz w:val="24"/>
          <w:szCs w:val="24"/>
        </w:rPr>
      </w:pPr>
      <w:r>
        <w:rPr>
          <w:rFonts w:cs="Times New Roman"/>
          <w:sz w:val="24"/>
          <w:szCs w:val="24"/>
        </w:rPr>
        <w:t>Cápsulas 17</w:t>
      </w:r>
      <w:r w:rsidR="00DE30F4" w:rsidRPr="00DE30F4">
        <w:rPr>
          <w:rFonts w:cs="Times New Roman"/>
          <w:sz w:val="24"/>
          <w:szCs w:val="24"/>
        </w:rPr>
        <w:t xml:space="preserve">: </w:t>
      </w:r>
      <w:r>
        <w:rPr>
          <w:rFonts w:cs="Times New Roman"/>
          <w:sz w:val="24"/>
          <w:szCs w:val="24"/>
        </w:rPr>
        <w:t>Las cualidades volitivas de la personalidad</w:t>
      </w:r>
      <w:r w:rsidR="00DE30F4" w:rsidRPr="00DE30F4">
        <w:rPr>
          <w:rFonts w:cs="Times New Roman"/>
          <w:sz w:val="24"/>
          <w:szCs w:val="24"/>
        </w:rPr>
        <w:t xml:space="preserve">, M. Sc. </w:t>
      </w:r>
      <w:r w:rsidRPr="00DE30F4">
        <w:rPr>
          <w:rFonts w:cs="Times New Roman"/>
          <w:sz w:val="24"/>
          <w:szCs w:val="24"/>
        </w:rPr>
        <w:t>Lairén López</w:t>
      </w:r>
      <w:r>
        <w:rPr>
          <w:rFonts w:cs="Times New Roman"/>
          <w:sz w:val="24"/>
          <w:szCs w:val="24"/>
        </w:rPr>
        <w:t>. 18</w:t>
      </w:r>
      <w:r w:rsidR="00DE30F4" w:rsidRPr="00DE30F4">
        <w:rPr>
          <w:rFonts w:cs="Times New Roman"/>
          <w:sz w:val="24"/>
          <w:szCs w:val="24"/>
        </w:rPr>
        <w:t xml:space="preserve">: La </w:t>
      </w:r>
      <w:r w:rsidR="00F47713">
        <w:rPr>
          <w:rFonts w:cs="Times New Roman"/>
          <w:sz w:val="24"/>
          <w:szCs w:val="24"/>
        </w:rPr>
        <w:t xml:space="preserve">fatiga mental </w:t>
      </w:r>
      <w:r w:rsidR="00DE30F4" w:rsidRPr="00DE30F4">
        <w:rPr>
          <w:rFonts w:cs="Times New Roman"/>
          <w:sz w:val="24"/>
          <w:szCs w:val="24"/>
        </w:rPr>
        <w:t xml:space="preserve">en el deporte, </w:t>
      </w:r>
      <w:r w:rsidR="00F47713">
        <w:rPr>
          <w:rFonts w:cs="Times New Roman"/>
          <w:sz w:val="24"/>
          <w:szCs w:val="24"/>
        </w:rPr>
        <w:t>Dra</w:t>
      </w:r>
      <w:r w:rsidR="00DE30F4" w:rsidRPr="00DE30F4">
        <w:rPr>
          <w:rFonts w:cs="Times New Roman"/>
          <w:sz w:val="24"/>
          <w:szCs w:val="24"/>
        </w:rPr>
        <w:t>.</w:t>
      </w:r>
      <w:r w:rsidR="00F47713">
        <w:rPr>
          <w:rFonts w:cs="Times New Roman"/>
          <w:sz w:val="24"/>
          <w:szCs w:val="24"/>
        </w:rPr>
        <w:t xml:space="preserve"> Marisol Suarez.</w:t>
      </w:r>
    </w:p>
    <w:p w:rsidR="007C634D" w:rsidRDefault="007C634D" w:rsidP="007C634D">
      <w:pPr>
        <w:pStyle w:val="Prrafodelista"/>
        <w:numPr>
          <w:ilvl w:val="0"/>
          <w:numId w:val="1"/>
        </w:numPr>
        <w:spacing w:line="360" w:lineRule="auto"/>
        <w:jc w:val="both"/>
        <w:rPr>
          <w:rFonts w:cs="Times New Roman"/>
          <w:sz w:val="24"/>
          <w:szCs w:val="24"/>
        </w:rPr>
      </w:pPr>
      <w:r>
        <w:rPr>
          <w:rFonts w:cs="Times New Roman"/>
          <w:sz w:val="24"/>
          <w:szCs w:val="24"/>
        </w:rPr>
        <w:t>Se ofrece una conceptualización acerca de las cualidades volitivas de la personalidad y se exponen ejemplos sobre cómo influyen en la conducta del deportista. Se diferencian cuatro cualidades volitivas</w:t>
      </w:r>
      <w:r w:rsidR="00D84331">
        <w:rPr>
          <w:rFonts w:cs="Times New Roman"/>
          <w:sz w:val="24"/>
          <w:szCs w:val="24"/>
        </w:rPr>
        <w:t>, autonomía e independencia, tenacidad y resolución, perseverancia y persistencia, autocontrol y autodominio,</w:t>
      </w:r>
      <w:r>
        <w:rPr>
          <w:rFonts w:cs="Times New Roman"/>
          <w:sz w:val="24"/>
          <w:szCs w:val="24"/>
        </w:rPr>
        <w:t xml:space="preserve"> imprescindibles en el deporte y se exhorta a los atletas a continuar cultivando las mismas</w:t>
      </w:r>
      <w:r w:rsidR="00D84331">
        <w:rPr>
          <w:rFonts w:cs="Times New Roman"/>
          <w:sz w:val="24"/>
          <w:szCs w:val="24"/>
        </w:rPr>
        <w:t xml:space="preserve"> al momento de la reincorporación</w:t>
      </w:r>
      <w:r>
        <w:rPr>
          <w:rFonts w:cs="Times New Roman"/>
          <w:sz w:val="24"/>
          <w:szCs w:val="24"/>
        </w:rPr>
        <w:t xml:space="preserve">. </w:t>
      </w:r>
    </w:p>
    <w:p w:rsidR="007C634D" w:rsidRDefault="007C634D" w:rsidP="007C634D">
      <w:pPr>
        <w:pStyle w:val="Prrafodelista"/>
        <w:numPr>
          <w:ilvl w:val="0"/>
          <w:numId w:val="1"/>
        </w:numPr>
        <w:spacing w:line="360" w:lineRule="auto"/>
        <w:jc w:val="both"/>
        <w:rPr>
          <w:rFonts w:cs="Times New Roman"/>
          <w:sz w:val="24"/>
          <w:szCs w:val="24"/>
        </w:rPr>
      </w:pPr>
      <w:r>
        <w:rPr>
          <w:rFonts w:cs="Times New Roman"/>
          <w:sz w:val="24"/>
          <w:szCs w:val="24"/>
        </w:rPr>
        <w:t xml:space="preserve">Se </w:t>
      </w:r>
      <w:r w:rsidR="005F5ADD">
        <w:rPr>
          <w:rFonts w:cs="Times New Roman"/>
          <w:sz w:val="24"/>
          <w:szCs w:val="24"/>
        </w:rPr>
        <w:t xml:space="preserve">brinda información sobre los síntomas más frecuentes para lograr identificar el estado de fatiga mental y se ofrecen algunos consejos que contribuyen a que los deportistas puedan actuar para disminuir su efecto negativo o superarlo. </w:t>
      </w:r>
    </w:p>
    <w:p w:rsidR="00586A57" w:rsidRDefault="005C20B4" w:rsidP="00586A57">
      <w:pPr>
        <w:spacing w:line="360" w:lineRule="auto"/>
        <w:jc w:val="both"/>
        <w:rPr>
          <w:rFonts w:cs="Times New Roman"/>
          <w:sz w:val="24"/>
          <w:szCs w:val="24"/>
        </w:rPr>
      </w:pPr>
      <w:r>
        <w:rPr>
          <w:rFonts w:cs="Times New Roman"/>
          <w:sz w:val="24"/>
          <w:szCs w:val="24"/>
        </w:rPr>
        <w:t>Cápsulas 19</w:t>
      </w:r>
      <w:r w:rsidRPr="005C20B4">
        <w:rPr>
          <w:rFonts w:cs="Times New Roman"/>
          <w:sz w:val="24"/>
          <w:szCs w:val="24"/>
        </w:rPr>
        <w:t xml:space="preserve">: </w:t>
      </w:r>
      <w:r>
        <w:rPr>
          <w:rFonts w:cs="Times New Roman"/>
          <w:sz w:val="24"/>
          <w:szCs w:val="24"/>
        </w:rPr>
        <w:t xml:space="preserve">El cuidado de los niños, Lic. Abel </w:t>
      </w:r>
      <w:proofErr w:type="spellStart"/>
      <w:r>
        <w:rPr>
          <w:rFonts w:cs="Times New Roman"/>
          <w:sz w:val="24"/>
          <w:szCs w:val="24"/>
        </w:rPr>
        <w:t>Yañez</w:t>
      </w:r>
      <w:proofErr w:type="spellEnd"/>
      <w:r>
        <w:rPr>
          <w:rFonts w:cs="Times New Roman"/>
          <w:sz w:val="24"/>
          <w:szCs w:val="24"/>
        </w:rPr>
        <w:t xml:space="preserve">  y 20</w:t>
      </w:r>
      <w:r w:rsidRPr="005C20B4">
        <w:rPr>
          <w:rFonts w:cs="Times New Roman"/>
          <w:sz w:val="24"/>
          <w:szCs w:val="24"/>
        </w:rPr>
        <w:t xml:space="preserve">: </w:t>
      </w:r>
      <w:r w:rsidR="00586A57">
        <w:rPr>
          <w:rFonts w:cs="Times New Roman"/>
          <w:sz w:val="24"/>
          <w:szCs w:val="24"/>
        </w:rPr>
        <w:t>orientaciones generales, Dra. C</w:t>
      </w:r>
      <w:r w:rsidRPr="005C20B4">
        <w:rPr>
          <w:rFonts w:cs="Times New Roman"/>
          <w:sz w:val="24"/>
          <w:szCs w:val="24"/>
        </w:rPr>
        <w:t>.</w:t>
      </w:r>
      <w:r w:rsidR="00586A57">
        <w:rPr>
          <w:rFonts w:cs="Times New Roman"/>
          <w:sz w:val="24"/>
          <w:szCs w:val="24"/>
        </w:rPr>
        <w:t xml:space="preserve"> Marta </w:t>
      </w:r>
      <w:proofErr w:type="spellStart"/>
      <w:r w:rsidR="00586A57">
        <w:rPr>
          <w:rFonts w:cs="Times New Roman"/>
          <w:sz w:val="24"/>
          <w:szCs w:val="24"/>
        </w:rPr>
        <w:t>Cañizarez</w:t>
      </w:r>
      <w:proofErr w:type="spellEnd"/>
      <w:r w:rsidR="00586A57">
        <w:rPr>
          <w:rFonts w:cs="Times New Roman"/>
          <w:sz w:val="24"/>
          <w:szCs w:val="24"/>
        </w:rPr>
        <w:t>.</w:t>
      </w:r>
    </w:p>
    <w:p w:rsidR="00586A57" w:rsidRDefault="00586A57" w:rsidP="00586A57">
      <w:pPr>
        <w:pStyle w:val="Prrafodelista"/>
        <w:numPr>
          <w:ilvl w:val="0"/>
          <w:numId w:val="1"/>
        </w:numPr>
        <w:spacing w:line="360" w:lineRule="auto"/>
        <w:jc w:val="both"/>
        <w:rPr>
          <w:rFonts w:cs="Times New Roman"/>
          <w:sz w:val="24"/>
          <w:szCs w:val="24"/>
        </w:rPr>
      </w:pPr>
      <w:r>
        <w:rPr>
          <w:rFonts w:cs="Times New Roman"/>
          <w:sz w:val="24"/>
          <w:szCs w:val="24"/>
        </w:rPr>
        <w:t>Se ofrece</w:t>
      </w:r>
      <w:r w:rsidR="00D84331">
        <w:rPr>
          <w:rFonts w:cs="Times New Roman"/>
          <w:sz w:val="24"/>
          <w:szCs w:val="24"/>
        </w:rPr>
        <w:t>n</w:t>
      </w:r>
      <w:r w:rsidR="00863ECC">
        <w:rPr>
          <w:rFonts w:cs="Times New Roman"/>
          <w:sz w:val="24"/>
          <w:szCs w:val="24"/>
        </w:rPr>
        <w:t xml:space="preserve"> algunos consejos para manejar una comunicación más favorable con los niños en esta etapa. Se sugiere evitar mentir, controlar las ingestas y los horarios de sueño además de aprovechar </w:t>
      </w:r>
      <w:r w:rsidR="00D84331">
        <w:rPr>
          <w:rFonts w:cs="Times New Roman"/>
          <w:sz w:val="24"/>
          <w:szCs w:val="24"/>
        </w:rPr>
        <w:t xml:space="preserve">este periodo </w:t>
      </w:r>
      <w:r w:rsidR="00863ECC">
        <w:rPr>
          <w:rFonts w:cs="Times New Roman"/>
          <w:sz w:val="24"/>
          <w:szCs w:val="24"/>
        </w:rPr>
        <w:t xml:space="preserve">para jugar y desarrollar la creatividad divirtiéndose en casa. </w:t>
      </w:r>
    </w:p>
    <w:p w:rsidR="00586A57" w:rsidRPr="00586A57" w:rsidRDefault="00586A57" w:rsidP="00586A57">
      <w:pPr>
        <w:pStyle w:val="Prrafodelista"/>
        <w:numPr>
          <w:ilvl w:val="0"/>
          <w:numId w:val="1"/>
        </w:numPr>
        <w:spacing w:line="360" w:lineRule="auto"/>
        <w:jc w:val="both"/>
        <w:rPr>
          <w:rFonts w:cs="Times New Roman"/>
          <w:sz w:val="24"/>
          <w:szCs w:val="24"/>
        </w:rPr>
      </w:pPr>
      <w:r>
        <w:rPr>
          <w:rFonts w:cs="Times New Roman"/>
          <w:sz w:val="24"/>
          <w:szCs w:val="24"/>
        </w:rPr>
        <w:t xml:space="preserve">Se </w:t>
      </w:r>
      <w:r w:rsidR="00863ECC">
        <w:rPr>
          <w:rFonts w:cs="Times New Roman"/>
          <w:sz w:val="24"/>
          <w:szCs w:val="24"/>
        </w:rPr>
        <w:t xml:space="preserve">transmite un mensaje a los atletas sugiriendo cuidar la salud, entrenar en casa con el apoyo de los entrenadores, se sugiere perfeccionar elementos técnicos </w:t>
      </w:r>
      <w:r w:rsidR="003A1DD2">
        <w:rPr>
          <w:rFonts w:cs="Times New Roman"/>
          <w:sz w:val="24"/>
          <w:szCs w:val="24"/>
        </w:rPr>
        <w:t xml:space="preserve">visualizando, analizar videos propios y de otros atletas, </w:t>
      </w:r>
      <w:proofErr w:type="spellStart"/>
      <w:r w:rsidR="003A1DD2">
        <w:rPr>
          <w:rFonts w:cs="Times New Roman"/>
          <w:sz w:val="24"/>
          <w:szCs w:val="24"/>
        </w:rPr>
        <w:t>automotivarse</w:t>
      </w:r>
      <w:proofErr w:type="spellEnd"/>
      <w:r w:rsidR="003A1DD2">
        <w:rPr>
          <w:rFonts w:cs="Times New Roman"/>
          <w:sz w:val="24"/>
          <w:szCs w:val="24"/>
        </w:rPr>
        <w:t xml:space="preserve"> y relajarse en casa. </w:t>
      </w:r>
    </w:p>
    <w:p w:rsidR="00586A57" w:rsidRDefault="00586A57" w:rsidP="005F5ADD">
      <w:pPr>
        <w:spacing w:line="360" w:lineRule="auto"/>
        <w:jc w:val="both"/>
        <w:rPr>
          <w:rFonts w:cs="Times New Roman"/>
          <w:sz w:val="24"/>
          <w:szCs w:val="24"/>
        </w:rPr>
      </w:pPr>
      <w:r>
        <w:rPr>
          <w:rFonts w:cs="Times New Roman"/>
          <w:sz w:val="24"/>
          <w:szCs w:val="24"/>
        </w:rPr>
        <w:lastRenderedPageBreak/>
        <w:t>Cápsulas 21</w:t>
      </w:r>
      <w:r w:rsidRPr="00586A57">
        <w:rPr>
          <w:rFonts w:cs="Times New Roman"/>
          <w:sz w:val="24"/>
          <w:szCs w:val="24"/>
        </w:rPr>
        <w:t xml:space="preserve">: </w:t>
      </w:r>
      <w:r>
        <w:rPr>
          <w:rFonts w:cs="Times New Roman"/>
          <w:sz w:val="24"/>
          <w:szCs w:val="24"/>
        </w:rPr>
        <w:t>Estilos de afrontamiento y cierre</w:t>
      </w:r>
      <w:r w:rsidRPr="00586A57">
        <w:rPr>
          <w:rFonts w:cs="Times New Roman"/>
          <w:sz w:val="24"/>
          <w:szCs w:val="24"/>
        </w:rPr>
        <w:t>, Dr. Luis G. González</w:t>
      </w:r>
      <w:r>
        <w:rPr>
          <w:rFonts w:cs="Times New Roman"/>
          <w:sz w:val="24"/>
          <w:szCs w:val="24"/>
        </w:rPr>
        <w:t>.</w:t>
      </w:r>
    </w:p>
    <w:p w:rsidR="00586A57" w:rsidRPr="00293C4E" w:rsidRDefault="00733BC5" w:rsidP="005F5ADD">
      <w:pPr>
        <w:pStyle w:val="Prrafodelista"/>
        <w:numPr>
          <w:ilvl w:val="0"/>
          <w:numId w:val="1"/>
        </w:numPr>
        <w:spacing w:line="360" w:lineRule="auto"/>
        <w:jc w:val="both"/>
        <w:rPr>
          <w:rFonts w:cs="Times New Roman"/>
          <w:sz w:val="24"/>
          <w:szCs w:val="24"/>
        </w:rPr>
      </w:pPr>
      <w:r>
        <w:rPr>
          <w:rFonts w:cs="Times New Roman"/>
          <w:sz w:val="24"/>
          <w:szCs w:val="24"/>
        </w:rPr>
        <w:t>Se explica la importancia de</w:t>
      </w:r>
      <w:r w:rsidR="00D84331">
        <w:rPr>
          <w:rFonts w:cs="Times New Roman"/>
          <w:sz w:val="24"/>
          <w:szCs w:val="24"/>
        </w:rPr>
        <w:t>l manejo conveniente de</w:t>
      </w:r>
      <w:r>
        <w:rPr>
          <w:rFonts w:cs="Times New Roman"/>
          <w:sz w:val="24"/>
          <w:szCs w:val="24"/>
        </w:rPr>
        <w:t xml:space="preserve"> la excitación para obtener un buen rendimiento </w:t>
      </w:r>
      <w:r w:rsidR="00D84331">
        <w:rPr>
          <w:rFonts w:cs="Times New Roman"/>
          <w:sz w:val="24"/>
          <w:szCs w:val="24"/>
        </w:rPr>
        <w:t xml:space="preserve">deportivo </w:t>
      </w:r>
      <w:r>
        <w:rPr>
          <w:rFonts w:cs="Times New Roman"/>
          <w:sz w:val="24"/>
          <w:szCs w:val="24"/>
        </w:rPr>
        <w:t>y su asociación con las características de personalidad y las peculiaridades de la actividad. Se enuncian los</w:t>
      </w:r>
      <w:r w:rsidR="00D84331">
        <w:rPr>
          <w:rFonts w:cs="Times New Roman"/>
          <w:sz w:val="24"/>
          <w:szCs w:val="24"/>
        </w:rPr>
        <w:t xml:space="preserve"> cuatro tipos de enfrentamiento</w:t>
      </w:r>
      <w:r>
        <w:rPr>
          <w:rFonts w:cs="Times New Roman"/>
          <w:sz w:val="24"/>
          <w:szCs w:val="24"/>
        </w:rPr>
        <w:t xml:space="preserve"> en función del manejo de la excitación</w:t>
      </w:r>
      <w:r w:rsidR="008A16D4">
        <w:rPr>
          <w:rFonts w:cs="Times New Roman"/>
          <w:sz w:val="24"/>
          <w:szCs w:val="24"/>
        </w:rPr>
        <w:t xml:space="preserve"> y se sugiere escoger el correcto en conciliación con </w:t>
      </w:r>
      <w:r w:rsidR="00D84331">
        <w:rPr>
          <w:rFonts w:cs="Times New Roman"/>
          <w:sz w:val="24"/>
          <w:szCs w:val="24"/>
        </w:rPr>
        <w:t>las valoraciones d</w:t>
      </w:r>
      <w:r w:rsidR="008A16D4">
        <w:rPr>
          <w:rFonts w:cs="Times New Roman"/>
          <w:sz w:val="24"/>
          <w:szCs w:val="24"/>
        </w:rPr>
        <w:t xml:space="preserve">el entrenador y </w:t>
      </w:r>
      <w:r w:rsidR="00D84331">
        <w:rPr>
          <w:rFonts w:cs="Times New Roman"/>
          <w:sz w:val="24"/>
          <w:szCs w:val="24"/>
        </w:rPr>
        <w:t>d</w:t>
      </w:r>
      <w:r w:rsidR="008A16D4">
        <w:rPr>
          <w:rFonts w:cs="Times New Roman"/>
          <w:sz w:val="24"/>
          <w:szCs w:val="24"/>
        </w:rPr>
        <w:t xml:space="preserve">el psicólogo. </w:t>
      </w:r>
    </w:p>
    <w:p w:rsidR="00586A57" w:rsidRPr="005F5ADD" w:rsidRDefault="00586A57" w:rsidP="005F5ADD">
      <w:pPr>
        <w:spacing w:line="360" w:lineRule="auto"/>
        <w:jc w:val="both"/>
        <w:rPr>
          <w:rFonts w:cs="Times New Roman"/>
          <w:sz w:val="24"/>
          <w:szCs w:val="24"/>
        </w:rPr>
      </w:pPr>
    </w:p>
    <w:sectPr w:rsidR="00586A57" w:rsidRPr="005F5A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70C8"/>
    <w:multiLevelType w:val="hybridMultilevel"/>
    <w:tmpl w:val="085AE0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7E85432"/>
    <w:multiLevelType w:val="hybridMultilevel"/>
    <w:tmpl w:val="85A0C4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AE"/>
    <w:rsid w:val="001814E6"/>
    <w:rsid w:val="001A5A5B"/>
    <w:rsid w:val="0024001D"/>
    <w:rsid w:val="00262FB7"/>
    <w:rsid w:val="00293C4E"/>
    <w:rsid w:val="00294502"/>
    <w:rsid w:val="002A19E5"/>
    <w:rsid w:val="002C3603"/>
    <w:rsid w:val="002F6935"/>
    <w:rsid w:val="00354233"/>
    <w:rsid w:val="003A1DD2"/>
    <w:rsid w:val="00586A57"/>
    <w:rsid w:val="005C20B4"/>
    <w:rsid w:val="005E6F99"/>
    <w:rsid w:val="005F5ADD"/>
    <w:rsid w:val="006A3868"/>
    <w:rsid w:val="007252EA"/>
    <w:rsid w:val="00733BC5"/>
    <w:rsid w:val="00771B03"/>
    <w:rsid w:val="007C634D"/>
    <w:rsid w:val="00863ECC"/>
    <w:rsid w:val="0088283F"/>
    <w:rsid w:val="008A16D4"/>
    <w:rsid w:val="008C64BB"/>
    <w:rsid w:val="009A12B4"/>
    <w:rsid w:val="00B23AAE"/>
    <w:rsid w:val="00B81B4D"/>
    <w:rsid w:val="00B93AC5"/>
    <w:rsid w:val="00C50FCD"/>
    <w:rsid w:val="00CE0B81"/>
    <w:rsid w:val="00D07571"/>
    <w:rsid w:val="00D84331"/>
    <w:rsid w:val="00DE30F4"/>
    <w:rsid w:val="00E02190"/>
    <w:rsid w:val="00EB698E"/>
    <w:rsid w:val="00F47713"/>
    <w:rsid w:val="00F57519"/>
    <w:rsid w:val="00F73E0C"/>
    <w:rsid w:val="00FE5B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7861"/>
  <w15:docId w15:val="{26856BF4-5812-4BC5-92C1-FFAD7D21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7571"/>
    <w:pPr>
      <w:ind w:left="720"/>
      <w:contextualSpacing/>
    </w:pPr>
  </w:style>
  <w:style w:type="paragraph" w:customStyle="1" w:styleId="Normal1">
    <w:name w:val="Normal1"/>
    <w:rsid w:val="002F6935"/>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2F6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1359</TotalTime>
  <Pages>7</Pages>
  <Words>1861</Words>
  <Characters>10614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dc:creator>
  <cp:lastModifiedBy>Windows User</cp:lastModifiedBy>
  <cp:revision>20</cp:revision>
  <dcterms:created xsi:type="dcterms:W3CDTF">2021-07-30T18:44:00Z</dcterms:created>
  <dcterms:modified xsi:type="dcterms:W3CDTF">2021-08-06T18:50:00Z</dcterms:modified>
</cp:coreProperties>
</file>